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67A8" w:rsidRDefault="003E67A8" w:rsidP="0091275D">
      <w:pPr>
        <w:pStyle w:val="Header"/>
        <w:jc w:val="center"/>
      </w:pPr>
    </w:p>
    <w:p w:rsidR="003E67A8" w:rsidRPr="006A36CE" w:rsidRDefault="003E67A8" w:rsidP="003E67A8">
      <w:pPr>
        <w:jc w:val="center"/>
        <w:rPr>
          <w:rFonts w:ascii="Century Gothic" w:hAnsi="Century Gothic" w:cs="Arial"/>
          <w:b/>
          <w:sz w:val="32"/>
          <w:szCs w:val="32"/>
        </w:rPr>
      </w:pPr>
      <w:r w:rsidRPr="006A36CE">
        <w:rPr>
          <w:rFonts w:ascii="Century Gothic" w:hAnsi="Century Gothic" w:cs="Arial"/>
          <w:b/>
          <w:sz w:val="32"/>
          <w:szCs w:val="32"/>
        </w:rPr>
        <w:t xml:space="preserve">Costa </w:t>
      </w:r>
      <w:r w:rsidR="00C0364D">
        <w:rPr>
          <w:rFonts w:ascii="Century Gothic" w:hAnsi="Century Gothic" w:cs="Arial"/>
          <w:b/>
          <w:sz w:val="32"/>
          <w:szCs w:val="32"/>
        </w:rPr>
        <w:t xml:space="preserve">Group </w:t>
      </w:r>
      <w:r w:rsidRPr="006A36CE">
        <w:rPr>
          <w:rFonts w:ascii="Century Gothic" w:hAnsi="Century Gothic" w:cs="Arial"/>
          <w:b/>
          <w:sz w:val="32"/>
          <w:szCs w:val="32"/>
        </w:rPr>
        <w:t>Position Description</w:t>
      </w:r>
    </w:p>
    <w:tbl>
      <w:tblPr>
        <w:tblStyle w:val="TableGrid"/>
        <w:tblW w:w="0" w:type="auto"/>
        <w:tblLook w:val="04A0" w:firstRow="1" w:lastRow="0" w:firstColumn="1" w:lastColumn="0" w:noHBand="0" w:noVBand="1"/>
      </w:tblPr>
      <w:tblGrid>
        <w:gridCol w:w="2376"/>
        <w:gridCol w:w="6866"/>
      </w:tblGrid>
      <w:tr w:rsidR="003E67A8" w:rsidRPr="00573AF8" w:rsidTr="00F035E2">
        <w:trPr>
          <w:trHeight w:val="456"/>
        </w:trPr>
        <w:tc>
          <w:tcPr>
            <w:tcW w:w="2376" w:type="dxa"/>
            <w:shd w:val="clear" w:color="auto" w:fill="8DB3E2" w:themeFill="text2" w:themeFillTint="66"/>
            <w:vAlign w:val="center"/>
          </w:tcPr>
          <w:p w:rsidR="003E67A8" w:rsidRPr="00573AF8" w:rsidRDefault="003E67A8">
            <w:pPr>
              <w:rPr>
                <w:rFonts w:ascii="Century Gothic" w:hAnsi="Century Gothic"/>
                <w:b/>
                <w:sz w:val="20"/>
                <w:szCs w:val="20"/>
              </w:rPr>
            </w:pPr>
            <w:r w:rsidRPr="00573AF8">
              <w:rPr>
                <w:rFonts w:ascii="Century Gothic" w:hAnsi="Century Gothic"/>
                <w:b/>
                <w:sz w:val="20"/>
                <w:szCs w:val="20"/>
              </w:rPr>
              <w:t>Position Title:</w:t>
            </w:r>
          </w:p>
        </w:tc>
        <w:tc>
          <w:tcPr>
            <w:tcW w:w="6866" w:type="dxa"/>
            <w:vAlign w:val="center"/>
          </w:tcPr>
          <w:p w:rsidR="003E67A8" w:rsidRPr="00573AF8" w:rsidRDefault="00A33E68" w:rsidP="00F035E2">
            <w:pPr>
              <w:rPr>
                <w:rFonts w:ascii="Century Gothic" w:hAnsi="Century Gothic"/>
              </w:rPr>
            </w:pPr>
            <w:r>
              <w:rPr>
                <w:rFonts w:ascii="Century Gothic" w:hAnsi="Century Gothic"/>
              </w:rPr>
              <w:t xml:space="preserve">Seasonal Worker Program Coordinator </w:t>
            </w:r>
          </w:p>
        </w:tc>
      </w:tr>
      <w:tr w:rsidR="003E67A8" w:rsidRPr="00573AF8" w:rsidTr="00F035E2">
        <w:trPr>
          <w:trHeight w:val="406"/>
        </w:trPr>
        <w:tc>
          <w:tcPr>
            <w:tcW w:w="2376" w:type="dxa"/>
            <w:shd w:val="clear" w:color="auto" w:fill="8DB3E2" w:themeFill="text2" w:themeFillTint="66"/>
            <w:vAlign w:val="center"/>
          </w:tcPr>
          <w:p w:rsidR="003E67A8" w:rsidRPr="00573AF8" w:rsidRDefault="003E67A8">
            <w:pPr>
              <w:rPr>
                <w:rFonts w:ascii="Century Gothic" w:hAnsi="Century Gothic"/>
                <w:b/>
                <w:sz w:val="20"/>
                <w:szCs w:val="20"/>
              </w:rPr>
            </w:pPr>
            <w:r w:rsidRPr="00573AF8">
              <w:rPr>
                <w:rFonts w:ascii="Century Gothic" w:hAnsi="Century Gothic"/>
                <w:b/>
                <w:sz w:val="20"/>
                <w:szCs w:val="20"/>
              </w:rPr>
              <w:t>Department:</w:t>
            </w:r>
          </w:p>
        </w:tc>
        <w:tc>
          <w:tcPr>
            <w:tcW w:w="6866" w:type="dxa"/>
            <w:vAlign w:val="center"/>
          </w:tcPr>
          <w:p w:rsidR="003E67A8" w:rsidRPr="00573AF8" w:rsidRDefault="00D83850" w:rsidP="00F035E2">
            <w:pPr>
              <w:rPr>
                <w:rFonts w:ascii="Century Gothic" w:hAnsi="Century Gothic"/>
              </w:rPr>
            </w:pPr>
            <w:r>
              <w:rPr>
                <w:rFonts w:ascii="Century Gothic" w:hAnsi="Century Gothic"/>
              </w:rPr>
              <w:t>Human Resources and WHS</w:t>
            </w:r>
          </w:p>
        </w:tc>
      </w:tr>
      <w:tr w:rsidR="003E67A8" w:rsidRPr="00573AF8" w:rsidTr="00F035E2">
        <w:trPr>
          <w:trHeight w:val="413"/>
        </w:trPr>
        <w:tc>
          <w:tcPr>
            <w:tcW w:w="2376" w:type="dxa"/>
            <w:shd w:val="clear" w:color="auto" w:fill="8DB3E2" w:themeFill="text2" w:themeFillTint="66"/>
            <w:vAlign w:val="center"/>
          </w:tcPr>
          <w:p w:rsidR="003E67A8" w:rsidRPr="00573AF8" w:rsidRDefault="003E67A8">
            <w:pPr>
              <w:rPr>
                <w:rFonts w:ascii="Century Gothic" w:hAnsi="Century Gothic"/>
                <w:b/>
                <w:sz w:val="20"/>
                <w:szCs w:val="20"/>
              </w:rPr>
            </w:pPr>
            <w:r w:rsidRPr="00573AF8">
              <w:rPr>
                <w:rFonts w:ascii="Century Gothic" w:hAnsi="Century Gothic"/>
                <w:b/>
                <w:sz w:val="20"/>
                <w:szCs w:val="20"/>
              </w:rPr>
              <w:t>Reporting To:</w:t>
            </w:r>
          </w:p>
        </w:tc>
        <w:tc>
          <w:tcPr>
            <w:tcW w:w="6866" w:type="dxa"/>
            <w:vAlign w:val="center"/>
          </w:tcPr>
          <w:p w:rsidR="003E67A8" w:rsidRPr="00573AF8" w:rsidRDefault="00D83850" w:rsidP="00F035E2">
            <w:pPr>
              <w:rPr>
                <w:rFonts w:ascii="Century Gothic" w:hAnsi="Century Gothic"/>
              </w:rPr>
            </w:pPr>
            <w:r>
              <w:rPr>
                <w:rFonts w:ascii="Century Gothic" w:hAnsi="Century Gothic"/>
              </w:rPr>
              <w:t>WHS &amp; S.A Region HR Manager</w:t>
            </w:r>
          </w:p>
        </w:tc>
      </w:tr>
      <w:tr w:rsidR="003E67A8" w:rsidRPr="00573AF8" w:rsidTr="00F035E2">
        <w:trPr>
          <w:trHeight w:val="419"/>
        </w:trPr>
        <w:tc>
          <w:tcPr>
            <w:tcW w:w="2376" w:type="dxa"/>
            <w:shd w:val="clear" w:color="auto" w:fill="8DB3E2" w:themeFill="text2" w:themeFillTint="66"/>
            <w:vAlign w:val="center"/>
          </w:tcPr>
          <w:p w:rsidR="003E67A8" w:rsidRPr="00573AF8" w:rsidRDefault="003E67A8">
            <w:pPr>
              <w:rPr>
                <w:rFonts w:ascii="Century Gothic" w:hAnsi="Century Gothic"/>
                <w:b/>
                <w:sz w:val="20"/>
                <w:szCs w:val="20"/>
              </w:rPr>
            </w:pPr>
            <w:r w:rsidRPr="00573AF8">
              <w:rPr>
                <w:rFonts w:ascii="Century Gothic" w:hAnsi="Century Gothic"/>
                <w:b/>
                <w:sz w:val="20"/>
                <w:szCs w:val="20"/>
              </w:rPr>
              <w:t>Location:</w:t>
            </w:r>
          </w:p>
        </w:tc>
        <w:tc>
          <w:tcPr>
            <w:tcW w:w="6866" w:type="dxa"/>
            <w:vAlign w:val="center"/>
          </w:tcPr>
          <w:p w:rsidR="003E67A8" w:rsidRPr="00573AF8" w:rsidRDefault="00F035E2" w:rsidP="00F035E2">
            <w:pPr>
              <w:rPr>
                <w:rFonts w:ascii="Century Gothic" w:hAnsi="Century Gothic"/>
              </w:rPr>
            </w:pPr>
            <w:r>
              <w:rPr>
                <w:rFonts w:ascii="Century Gothic" w:hAnsi="Century Gothic"/>
              </w:rPr>
              <w:t>Renmark, SA</w:t>
            </w:r>
          </w:p>
        </w:tc>
      </w:tr>
    </w:tbl>
    <w:p w:rsidR="00CB6F65" w:rsidRPr="00573AF8" w:rsidRDefault="00CB6F65">
      <w:pPr>
        <w:rPr>
          <w:rFonts w:ascii="Century Gothic" w:hAnsi="Century Gothic"/>
        </w:rPr>
      </w:pPr>
    </w:p>
    <w:p w:rsidR="003E67A8" w:rsidRPr="00573AF8" w:rsidRDefault="003E67A8">
      <w:pPr>
        <w:rPr>
          <w:rFonts w:ascii="Century Gothic" w:hAnsi="Century Gothic"/>
          <w:sz w:val="20"/>
          <w:szCs w:val="20"/>
        </w:rPr>
      </w:pPr>
      <w:r w:rsidRPr="00573AF8">
        <w:rPr>
          <w:rFonts w:ascii="Century Gothic" w:hAnsi="Century Gothic"/>
          <w:b/>
          <w:sz w:val="20"/>
          <w:szCs w:val="20"/>
        </w:rPr>
        <w:t>1.</w:t>
      </w:r>
      <w:r w:rsidRPr="00573AF8">
        <w:rPr>
          <w:rFonts w:ascii="Century Gothic" w:hAnsi="Century Gothic"/>
          <w:sz w:val="20"/>
          <w:szCs w:val="20"/>
        </w:rPr>
        <w:tab/>
      </w:r>
      <w:r w:rsidRPr="00573AF8">
        <w:rPr>
          <w:rFonts w:ascii="Century Gothic" w:hAnsi="Century Gothic"/>
          <w:b/>
          <w:sz w:val="20"/>
          <w:szCs w:val="20"/>
        </w:rPr>
        <w:t>Basic Summary of Position:</w:t>
      </w:r>
    </w:p>
    <w:p w:rsidR="00F8122C" w:rsidRPr="00FC6A47" w:rsidRDefault="005C6241" w:rsidP="005B5ACB">
      <w:pPr>
        <w:jc w:val="both"/>
        <w:rPr>
          <w:rFonts w:ascii="Century Gothic" w:hAnsi="Century Gothic" w:cs="Arial"/>
          <w:sz w:val="20"/>
          <w:szCs w:val="20"/>
        </w:rPr>
      </w:pPr>
      <w:r w:rsidRPr="00FC6A47">
        <w:rPr>
          <w:rFonts w:ascii="Century Gothic" w:hAnsi="Century Gothic" w:cs="Arial"/>
          <w:sz w:val="20"/>
          <w:szCs w:val="20"/>
        </w:rPr>
        <w:t xml:space="preserve">The purpose of this role is to </w:t>
      </w:r>
      <w:r w:rsidR="00431334" w:rsidRPr="00FC6A47">
        <w:rPr>
          <w:rFonts w:ascii="Century Gothic" w:hAnsi="Century Gothic" w:cs="Arial"/>
          <w:sz w:val="20"/>
          <w:szCs w:val="20"/>
        </w:rPr>
        <w:t xml:space="preserve">support </w:t>
      </w:r>
      <w:r w:rsidR="00A33E68" w:rsidRPr="00FC6A47">
        <w:rPr>
          <w:rFonts w:ascii="Century Gothic" w:hAnsi="Century Gothic" w:cs="Arial"/>
          <w:sz w:val="20"/>
          <w:szCs w:val="20"/>
        </w:rPr>
        <w:t xml:space="preserve">Costa’s </w:t>
      </w:r>
      <w:r w:rsidRPr="00FC6A47">
        <w:rPr>
          <w:rFonts w:ascii="Century Gothic" w:hAnsi="Century Gothic" w:cs="Arial"/>
          <w:sz w:val="20"/>
          <w:szCs w:val="20"/>
        </w:rPr>
        <w:t xml:space="preserve">Seasonal Worker Program </w:t>
      </w:r>
      <w:r w:rsidR="00A33E68" w:rsidRPr="00FC6A47">
        <w:rPr>
          <w:rFonts w:ascii="Century Gothic" w:hAnsi="Century Gothic" w:cs="Arial"/>
          <w:sz w:val="20"/>
          <w:szCs w:val="20"/>
        </w:rPr>
        <w:t xml:space="preserve">for the </w:t>
      </w:r>
      <w:r w:rsidR="00F8122C" w:rsidRPr="00FC6A47">
        <w:rPr>
          <w:rFonts w:ascii="Century Gothic" w:hAnsi="Century Gothic" w:cs="Arial"/>
          <w:sz w:val="20"/>
          <w:szCs w:val="20"/>
        </w:rPr>
        <w:t xml:space="preserve">Company’s </w:t>
      </w:r>
      <w:r w:rsidR="00A33E68" w:rsidRPr="00FC6A47">
        <w:rPr>
          <w:rFonts w:ascii="Century Gothic" w:hAnsi="Century Gothic" w:cs="Arial"/>
          <w:sz w:val="20"/>
          <w:szCs w:val="20"/>
        </w:rPr>
        <w:t>farm assets</w:t>
      </w:r>
      <w:r w:rsidR="00F8122C" w:rsidRPr="00FC6A47">
        <w:rPr>
          <w:rFonts w:ascii="Century Gothic" w:hAnsi="Century Gothic" w:cs="Arial"/>
          <w:sz w:val="20"/>
          <w:szCs w:val="20"/>
        </w:rPr>
        <w:t xml:space="preserve"> in the greater Renmark area</w:t>
      </w:r>
      <w:r w:rsidR="00A33E68" w:rsidRPr="00FC6A47">
        <w:rPr>
          <w:rFonts w:ascii="Century Gothic" w:hAnsi="Century Gothic" w:cs="Arial"/>
          <w:sz w:val="20"/>
          <w:szCs w:val="20"/>
        </w:rPr>
        <w:t xml:space="preserve">. </w:t>
      </w:r>
      <w:r w:rsidR="006A1D57" w:rsidRPr="00FC6A47">
        <w:rPr>
          <w:rFonts w:ascii="Century Gothic" w:hAnsi="Century Gothic" w:cs="Arial"/>
          <w:sz w:val="20"/>
          <w:szCs w:val="20"/>
        </w:rPr>
        <w:t xml:space="preserve">The role has accountability &amp; responsibility for ensuring compliance with the Deed of Agreement between the Commonwealth Government and the Company for employees who are sourced under Seasonal Worker Program initiative (Pacific Islands) and for other emerging opportunities that facilitate the sourcing of seasonal labour. </w:t>
      </w:r>
      <w:r w:rsidR="00A33E68" w:rsidRPr="00FC6A47">
        <w:rPr>
          <w:rFonts w:ascii="Century Gothic" w:hAnsi="Century Gothic" w:cs="Arial"/>
          <w:sz w:val="20"/>
          <w:szCs w:val="20"/>
        </w:rPr>
        <w:t xml:space="preserve">The </w:t>
      </w:r>
      <w:r w:rsidR="00F8122C" w:rsidRPr="00FC6A47">
        <w:rPr>
          <w:rFonts w:ascii="Century Gothic" w:hAnsi="Century Gothic" w:cs="Arial"/>
          <w:sz w:val="20"/>
          <w:szCs w:val="20"/>
        </w:rPr>
        <w:t xml:space="preserve">role </w:t>
      </w:r>
      <w:r w:rsidR="00A33E68" w:rsidRPr="00FC6A47">
        <w:rPr>
          <w:rFonts w:ascii="Century Gothic" w:hAnsi="Century Gothic" w:cs="Arial"/>
          <w:sz w:val="20"/>
          <w:szCs w:val="20"/>
        </w:rPr>
        <w:t xml:space="preserve">will have </w:t>
      </w:r>
      <w:r w:rsidR="008E584F" w:rsidRPr="00FC6A47">
        <w:rPr>
          <w:rFonts w:ascii="Century Gothic" w:hAnsi="Century Gothic" w:cs="Arial"/>
          <w:sz w:val="20"/>
          <w:szCs w:val="20"/>
        </w:rPr>
        <w:t xml:space="preserve">specific </w:t>
      </w:r>
      <w:r w:rsidR="00A33E68" w:rsidRPr="00FC6A47">
        <w:rPr>
          <w:rFonts w:ascii="Century Gothic" w:hAnsi="Century Gothic" w:cs="Arial"/>
          <w:sz w:val="20"/>
          <w:szCs w:val="20"/>
        </w:rPr>
        <w:t>accountability for</w:t>
      </w:r>
      <w:r w:rsidR="001D1F1E" w:rsidRPr="00FC6A47">
        <w:rPr>
          <w:rFonts w:ascii="Century Gothic" w:hAnsi="Century Gothic" w:cs="Arial"/>
          <w:sz w:val="20"/>
          <w:szCs w:val="20"/>
        </w:rPr>
        <w:t xml:space="preserve"> </w:t>
      </w:r>
      <w:r w:rsidR="006A1D57" w:rsidRPr="00FC6A47">
        <w:rPr>
          <w:rFonts w:ascii="Century Gothic" w:hAnsi="Century Gothic" w:cs="Arial"/>
          <w:sz w:val="20"/>
          <w:szCs w:val="20"/>
        </w:rPr>
        <w:t>assisting with the</w:t>
      </w:r>
      <w:r w:rsidR="007B4D9C" w:rsidRPr="00FC6A47">
        <w:rPr>
          <w:rFonts w:ascii="Century Gothic" w:hAnsi="Century Gothic" w:cs="Arial"/>
          <w:sz w:val="20"/>
          <w:szCs w:val="20"/>
        </w:rPr>
        <w:t xml:space="preserve"> </w:t>
      </w:r>
      <w:r w:rsidRPr="00FC6A47">
        <w:rPr>
          <w:rFonts w:ascii="Century Gothic" w:hAnsi="Century Gothic" w:cs="Arial"/>
          <w:sz w:val="20"/>
          <w:szCs w:val="20"/>
        </w:rPr>
        <w:t>recruitment</w:t>
      </w:r>
      <w:r w:rsidR="00CD677E" w:rsidRPr="00FC6A47">
        <w:rPr>
          <w:rFonts w:ascii="Century Gothic" w:hAnsi="Century Gothic" w:cs="Arial"/>
          <w:sz w:val="20"/>
          <w:szCs w:val="20"/>
        </w:rPr>
        <w:t xml:space="preserve">, </w:t>
      </w:r>
      <w:r w:rsidR="00E23343" w:rsidRPr="00FC6A47">
        <w:rPr>
          <w:rFonts w:ascii="Century Gothic" w:hAnsi="Century Gothic" w:cs="Arial"/>
          <w:sz w:val="20"/>
          <w:szCs w:val="20"/>
        </w:rPr>
        <w:t>on</w:t>
      </w:r>
      <w:r w:rsidR="00CD677E" w:rsidRPr="00FC6A47">
        <w:rPr>
          <w:rFonts w:ascii="Century Gothic" w:hAnsi="Century Gothic" w:cs="Arial"/>
          <w:sz w:val="20"/>
          <w:szCs w:val="20"/>
        </w:rPr>
        <w:t>-</w:t>
      </w:r>
      <w:r w:rsidR="00E23343" w:rsidRPr="00FC6A47">
        <w:rPr>
          <w:rFonts w:ascii="Century Gothic" w:hAnsi="Century Gothic" w:cs="Arial"/>
          <w:sz w:val="20"/>
          <w:szCs w:val="20"/>
        </w:rPr>
        <w:t xml:space="preserve">boarding, induction </w:t>
      </w:r>
      <w:r w:rsidR="00CC313C" w:rsidRPr="00FC6A47">
        <w:rPr>
          <w:rFonts w:ascii="Century Gothic" w:hAnsi="Century Gothic" w:cs="Arial"/>
          <w:sz w:val="20"/>
          <w:szCs w:val="20"/>
        </w:rPr>
        <w:t xml:space="preserve">and </w:t>
      </w:r>
      <w:r w:rsidR="003B1E02" w:rsidRPr="00FC6A47">
        <w:rPr>
          <w:rFonts w:ascii="Century Gothic" w:hAnsi="Century Gothic" w:cs="Arial"/>
          <w:sz w:val="20"/>
          <w:szCs w:val="20"/>
        </w:rPr>
        <w:t xml:space="preserve">employee </w:t>
      </w:r>
      <w:r w:rsidR="00A33E68" w:rsidRPr="00FC6A47">
        <w:rPr>
          <w:rFonts w:ascii="Century Gothic" w:hAnsi="Century Gothic" w:cs="Arial"/>
          <w:sz w:val="20"/>
          <w:szCs w:val="20"/>
        </w:rPr>
        <w:t xml:space="preserve">welfare </w:t>
      </w:r>
      <w:r w:rsidR="007B4D9C" w:rsidRPr="00FC6A47">
        <w:rPr>
          <w:rFonts w:ascii="Century Gothic" w:hAnsi="Century Gothic" w:cs="Arial"/>
          <w:sz w:val="20"/>
          <w:szCs w:val="20"/>
        </w:rPr>
        <w:t xml:space="preserve">services </w:t>
      </w:r>
      <w:r w:rsidR="00F8122C" w:rsidRPr="00FC6A47">
        <w:rPr>
          <w:rFonts w:ascii="Century Gothic" w:hAnsi="Century Gothic" w:cs="Arial"/>
          <w:sz w:val="20"/>
          <w:szCs w:val="20"/>
        </w:rPr>
        <w:t>a</w:t>
      </w:r>
      <w:r w:rsidR="007B4D9C" w:rsidRPr="00FC6A47">
        <w:rPr>
          <w:rFonts w:ascii="Century Gothic" w:hAnsi="Century Gothic" w:cs="Arial"/>
          <w:sz w:val="20"/>
          <w:szCs w:val="20"/>
        </w:rPr>
        <w:t>cross</w:t>
      </w:r>
      <w:r w:rsidR="00A33E68" w:rsidRPr="00FC6A47">
        <w:rPr>
          <w:rFonts w:ascii="Century Gothic" w:hAnsi="Century Gothic" w:cs="Arial"/>
          <w:sz w:val="20"/>
          <w:szCs w:val="20"/>
        </w:rPr>
        <w:t xml:space="preserve"> the </w:t>
      </w:r>
      <w:r w:rsidRPr="00FC6A47">
        <w:rPr>
          <w:rFonts w:ascii="Century Gothic" w:hAnsi="Century Gothic" w:cs="Arial"/>
          <w:sz w:val="20"/>
          <w:szCs w:val="20"/>
        </w:rPr>
        <w:t>full cycle</w:t>
      </w:r>
      <w:r w:rsidR="00CC313C" w:rsidRPr="00FC6A47">
        <w:rPr>
          <w:rFonts w:ascii="Century Gothic" w:hAnsi="Century Gothic" w:cs="Arial"/>
          <w:sz w:val="20"/>
          <w:szCs w:val="20"/>
        </w:rPr>
        <w:t xml:space="preserve"> of </w:t>
      </w:r>
      <w:r w:rsidR="003B1E02" w:rsidRPr="00FC6A47">
        <w:rPr>
          <w:rFonts w:ascii="Century Gothic" w:hAnsi="Century Gothic" w:cs="Arial"/>
          <w:sz w:val="20"/>
          <w:szCs w:val="20"/>
        </w:rPr>
        <w:t xml:space="preserve">the </w:t>
      </w:r>
      <w:r w:rsidR="001D1F1E" w:rsidRPr="00FC6A47">
        <w:rPr>
          <w:rFonts w:ascii="Century Gothic" w:hAnsi="Century Gothic" w:cs="Arial"/>
          <w:sz w:val="20"/>
          <w:szCs w:val="20"/>
        </w:rPr>
        <w:t xml:space="preserve">seasonal </w:t>
      </w:r>
      <w:r w:rsidR="00F8122C" w:rsidRPr="00FC6A47">
        <w:rPr>
          <w:rFonts w:ascii="Century Gothic" w:hAnsi="Century Gothic" w:cs="Arial"/>
          <w:sz w:val="20"/>
          <w:szCs w:val="20"/>
        </w:rPr>
        <w:t>employment relationship</w:t>
      </w:r>
      <w:r w:rsidR="008E584F" w:rsidRPr="00FC6A47">
        <w:rPr>
          <w:rFonts w:ascii="Century Gothic" w:hAnsi="Century Gothic" w:cs="Arial"/>
          <w:sz w:val="20"/>
          <w:szCs w:val="20"/>
        </w:rPr>
        <w:t>.</w:t>
      </w:r>
      <w:r w:rsidR="00CD677E" w:rsidRPr="00FC6A47">
        <w:rPr>
          <w:rFonts w:ascii="Century Gothic" w:hAnsi="Century Gothic" w:cs="Arial"/>
          <w:sz w:val="20"/>
          <w:szCs w:val="20"/>
        </w:rPr>
        <w:t xml:space="preserve"> </w:t>
      </w:r>
    </w:p>
    <w:p w:rsidR="001D1F1E" w:rsidRPr="00FC6A47" w:rsidRDefault="001D1F1E" w:rsidP="005B5ACB">
      <w:pPr>
        <w:jc w:val="both"/>
        <w:rPr>
          <w:rFonts w:ascii="Century Gothic" w:hAnsi="Century Gothic" w:cs="Arial"/>
          <w:sz w:val="20"/>
          <w:szCs w:val="20"/>
        </w:rPr>
      </w:pPr>
      <w:r w:rsidRPr="00FC6A47">
        <w:rPr>
          <w:rFonts w:ascii="Century Gothic" w:hAnsi="Century Gothic" w:cs="Arial"/>
          <w:sz w:val="20"/>
          <w:szCs w:val="20"/>
        </w:rPr>
        <w:t>In addition, t</w:t>
      </w:r>
      <w:r w:rsidR="005C6241" w:rsidRPr="00FC6A47">
        <w:rPr>
          <w:rFonts w:ascii="Century Gothic" w:hAnsi="Century Gothic" w:cs="Arial"/>
          <w:sz w:val="20"/>
          <w:szCs w:val="20"/>
        </w:rPr>
        <w:t xml:space="preserve">his role will also provide support </w:t>
      </w:r>
      <w:r w:rsidRPr="00FC6A47">
        <w:rPr>
          <w:rFonts w:ascii="Century Gothic" w:hAnsi="Century Gothic" w:cs="Arial"/>
          <w:sz w:val="20"/>
          <w:szCs w:val="20"/>
        </w:rPr>
        <w:t xml:space="preserve">for </w:t>
      </w:r>
      <w:r w:rsidR="005C6241" w:rsidRPr="00FC6A47">
        <w:rPr>
          <w:rFonts w:ascii="Century Gothic" w:hAnsi="Century Gothic" w:cs="Arial"/>
          <w:sz w:val="20"/>
          <w:szCs w:val="20"/>
        </w:rPr>
        <w:t>Workplace Health and Safety</w:t>
      </w:r>
      <w:r w:rsidRPr="00FC6A47">
        <w:rPr>
          <w:rFonts w:ascii="Century Gothic" w:hAnsi="Century Gothic" w:cs="Arial"/>
          <w:sz w:val="20"/>
          <w:szCs w:val="20"/>
        </w:rPr>
        <w:t xml:space="preserve"> initiatives</w:t>
      </w:r>
      <w:r w:rsidR="006A1D57" w:rsidRPr="00FC6A47">
        <w:rPr>
          <w:rFonts w:ascii="Century Gothic" w:hAnsi="Century Gothic" w:cs="Arial"/>
          <w:sz w:val="20"/>
          <w:szCs w:val="20"/>
        </w:rPr>
        <w:t xml:space="preserve"> as outlined in this Position Description</w:t>
      </w:r>
      <w:r w:rsidR="007B4D9C" w:rsidRPr="00FC6A47">
        <w:rPr>
          <w:rFonts w:ascii="Century Gothic" w:hAnsi="Century Gothic" w:cs="Arial"/>
          <w:sz w:val="20"/>
          <w:szCs w:val="20"/>
        </w:rPr>
        <w:t xml:space="preserve">.  </w:t>
      </w:r>
      <w:r w:rsidRPr="00FC6A47">
        <w:rPr>
          <w:rFonts w:ascii="Century Gothic" w:hAnsi="Century Gothic" w:cs="Arial"/>
          <w:sz w:val="20"/>
          <w:szCs w:val="20"/>
        </w:rPr>
        <w:t xml:space="preserve"> </w:t>
      </w:r>
    </w:p>
    <w:p w:rsidR="00861B18" w:rsidRPr="00FC6A47" w:rsidRDefault="00861B18" w:rsidP="005B5ACB">
      <w:pPr>
        <w:jc w:val="both"/>
        <w:rPr>
          <w:rFonts w:ascii="Century Gothic" w:hAnsi="Century Gothic" w:cs="Arial"/>
          <w:sz w:val="12"/>
          <w:szCs w:val="12"/>
        </w:rPr>
      </w:pPr>
    </w:p>
    <w:p w:rsidR="003E67A8" w:rsidRPr="00FC6A47" w:rsidRDefault="003E67A8" w:rsidP="003E67A8">
      <w:pPr>
        <w:rPr>
          <w:rFonts w:ascii="Century Gothic" w:hAnsi="Century Gothic"/>
          <w:b/>
          <w:sz w:val="20"/>
          <w:szCs w:val="20"/>
        </w:rPr>
      </w:pPr>
      <w:r w:rsidRPr="00FC6A47">
        <w:rPr>
          <w:rFonts w:ascii="Century Gothic" w:hAnsi="Century Gothic"/>
          <w:b/>
          <w:sz w:val="20"/>
          <w:szCs w:val="20"/>
        </w:rPr>
        <w:t>2.</w:t>
      </w:r>
      <w:r w:rsidRPr="00FC6A47">
        <w:rPr>
          <w:rFonts w:ascii="Century Gothic" w:hAnsi="Century Gothic"/>
          <w:b/>
          <w:sz w:val="20"/>
          <w:szCs w:val="20"/>
        </w:rPr>
        <w:tab/>
        <w:t>Key Accountabilities and Responsibilities:</w:t>
      </w:r>
    </w:p>
    <w:tbl>
      <w:tblPr>
        <w:tblStyle w:val="TableGrid"/>
        <w:tblW w:w="0" w:type="auto"/>
        <w:tblLook w:val="04A0" w:firstRow="1" w:lastRow="0" w:firstColumn="1" w:lastColumn="0" w:noHBand="0" w:noVBand="1"/>
      </w:tblPr>
      <w:tblGrid>
        <w:gridCol w:w="9242"/>
      </w:tblGrid>
      <w:tr w:rsidR="00FC6A47" w:rsidRPr="00FC6A47" w:rsidTr="00573AF8">
        <w:trPr>
          <w:trHeight w:val="366"/>
        </w:trPr>
        <w:tc>
          <w:tcPr>
            <w:tcW w:w="9242" w:type="dxa"/>
            <w:vAlign w:val="center"/>
          </w:tcPr>
          <w:p w:rsidR="00861B18" w:rsidRPr="00FC6A47" w:rsidRDefault="001D1F1E" w:rsidP="003E67A8">
            <w:pPr>
              <w:rPr>
                <w:rFonts w:ascii="Century Gothic" w:eastAsia="Times New Roman" w:hAnsi="Century Gothic" w:cs="Arial"/>
                <w:b/>
                <w:sz w:val="20"/>
                <w:szCs w:val="20"/>
              </w:rPr>
            </w:pPr>
            <w:r w:rsidRPr="00FC6A47">
              <w:rPr>
                <w:rFonts w:ascii="Century Gothic" w:eastAsia="Times New Roman" w:hAnsi="Century Gothic" w:cs="Arial"/>
                <w:b/>
                <w:sz w:val="20"/>
                <w:szCs w:val="20"/>
              </w:rPr>
              <w:t>Seasonal Worker Program</w:t>
            </w:r>
            <w:r w:rsidR="007B4D9C" w:rsidRPr="00FC6A47">
              <w:rPr>
                <w:rFonts w:ascii="Century Gothic" w:eastAsia="Times New Roman" w:hAnsi="Century Gothic" w:cs="Arial"/>
                <w:b/>
                <w:sz w:val="20"/>
                <w:szCs w:val="20"/>
              </w:rPr>
              <w:t xml:space="preserve"> </w:t>
            </w:r>
            <w:r w:rsidR="00861B18" w:rsidRPr="00FC6A47">
              <w:rPr>
                <w:rFonts w:ascii="Century Gothic" w:eastAsia="Times New Roman" w:hAnsi="Century Gothic" w:cs="Arial"/>
                <w:b/>
                <w:sz w:val="20"/>
                <w:szCs w:val="20"/>
              </w:rPr>
              <w:t>Duties</w:t>
            </w:r>
          </w:p>
          <w:p w:rsidR="00861B18" w:rsidRPr="00FC6A47" w:rsidRDefault="00861B18" w:rsidP="003E67A8">
            <w:pPr>
              <w:rPr>
                <w:rFonts w:ascii="Century Gothic" w:eastAsia="Times New Roman" w:hAnsi="Century Gothic" w:cs="Arial"/>
                <w:b/>
                <w:sz w:val="10"/>
                <w:szCs w:val="10"/>
              </w:rPr>
            </w:pPr>
          </w:p>
          <w:p w:rsidR="00861B18" w:rsidRPr="00FC6A47" w:rsidRDefault="00861B18" w:rsidP="00CD677E">
            <w:pPr>
              <w:rPr>
                <w:rFonts w:ascii="Century Gothic" w:hAnsi="Century Gothic" w:cs="Arial"/>
                <w:sz w:val="20"/>
                <w:szCs w:val="20"/>
              </w:rPr>
            </w:pPr>
          </w:p>
          <w:p w:rsidR="00861B18" w:rsidRPr="00FC6A47" w:rsidRDefault="00861B18" w:rsidP="00861B18">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Provide Welfare/Pastoral Care support in accordance with the Deed Agreement and the Letter of Offer applicable to the year of recruitment</w:t>
            </w:r>
          </w:p>
          <w:p w:rsidR="00861B18" w:rsidRPr="00FC6A47" w:rsidRDefault="00BB6C58" w:rsidP="006A1D57">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C</w:t>
            </w:r>
            <w:r w:rsidR="00861B18" w:rsidRPr="00FC6A47">
              <w:rPr>
                <w:rFonts w:ascii="Century Gothic" w:hAnsi="Century Gothic" w:cs="Arial"/>
                <w:sz w:val="20"/>
                <w:szCs w:val="20"/>
              </w:rPr>
              <w:t xml:space="preserve">o-ordinating </w:t>
            </w:r>
            <w:r w:rsidR="00431334" w:rsidRPr="00FC6A47">
              <w:rPr>
                <w:rFonts w:ascii="Century Gothic" w:hAnsi="Century Gothic" w:cs="Arial"/>
                <w:sz w:val="20"/>
                <w:szCs w:val="20"/>
              </w:rPr>
              <w:t xml:space="preserve">of both onsite and </w:t>
            </w:r>
            <w:r w:rsidR="00861B18" w:rsidRPr="00FC6A47">
              <w:rPr>
                <w:rFonts w:ascii="Century Gothic" w:hAnsi="Century Gothic" w:cs="Arial"/>
                <w:sz w:val="20"/>
                <w:szCs w:val="20"/>
              </w:rPr>
              <w:t>off</w:t>
            </w:r>
            <w:r w:rsidR="00CD677E" w:rsidRPr="00FC6A47">
              <w:rPr>
                <w:rFonts w:ascii="Century Gothic" w:hAnsi="Century Gothic" w:cs="Arial"/>
                <w:sz w:val="20"/>
                <w:szCs w:val="20"/>
              </w:rPr>
              <w:t>-</w:t>
            </w:r>
            <w:r w:rsidR="00861B18" w:rsidRPr="00FC6A47">
              <w:rPr>
                <w:rFonts w:ascii="Century Gothic" w:hAnsi="Century Gothic" w:cs="Arial"/>
                <w:sz w:val="20"/>
                <w:szCs w:val="20"/>
              </w:rPr>
              <w:t>site accommodation</w:t>
            </w:r>
            <w:r w:rsidR="00431334" w:rsidRPr="00FC6A47">
              <w:rPr>
                <w:rFonts w:ascii="Century Gothic" w:hAnsi="Century Gothic" w:cs="Arial"/>
                <w:sz w:val="20"/>
                <w:szCs w:val="20"/>
              </w:rPr>
              <w:t xml:space="preserve">, including preparation </w:t>
            </w:r>
            <w:r w:rsidR="006A1D57" w:rsidRPr="00FC6A47">
              <w:rPr>
                <w:rFonts w:ascii="Century Gothic" w:hAnsi="Century Gothic" w:cs="Arial"/>
                <w:sz w:val="20"/>
                <w:szCs w:val="20"/>
              </w:rPr>
              <w:t>prior to and after departure of each group as well as w</w:t>
            </w:r>
            <w:r w:rsidR="00431334" w:rsidRPr="00FC6A47">
              <w:rPr>
                <w:rFonts w:ascii="Century Gothic" w:hAnsi="Century Gothic" w:cs="Arial"/>
                <w:sz w:val="20"/>
                <w:szCs w:val="20"/>
              </w:rPr>
              <w:t>eekly inspections and maintenance</w:t>
            </w:r>
            <w:r w:rsidR="006A1D57" w:rsidRPr="00FC6A47">
              <w:rPr>
                <w:rFonts w:ascii="Century Gothic" w:hAnsi="Century Gothic" w:cs="Arial"/>
                <w:sz w:val="20"/>
                <w:szCs w:val="20"/>
              </w:rPr>
              <w:t xml:space="preserve"> </w:t>
            </w:r>
          </w:p>
          <w:p w:rsidR="00861B18" w:rsidRPr="00FC6A47" w:rsidRDefault="00431334" w:rsidP="00861B18">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Support the pl</w:t>
            </w:r>
            <w:r w:rsidR="00861B18" w:rsidRPr="00FC6A47">
              <w:rPr>
                <w:rFonts w:ascii="Century Gothic" w:hAnsi="Century Gothic" w:cs="Arial"/>
                <w:sz w:val="20"/>
                <w:szCs w:val="20"/>
              </w:rPr>
              <w:t xml:space="preserve">anning and actioning </w:t>
            </w:r>
            <w:r w:rsidRPr="00FC6A47">
              <w:rPr>
                <w:rFonts w:ascii="Century Gothic" w:hAnsi="Century Gothic" w:cs="Arial"/>
                <w:sz w:val="20"/>
                <w:szCs w:val="20"/>
              </w:rPr>
              <w:t xml:space="preserve">of </w:t>
            </w:r>
            <w:r w:rsidR="00861B18" w:rsidRPr="00FC6A47">
              <w:rPr>
                <w:rFonts w:ascii="Century Gothic" w:hAnsi="Century Gothic" w:cs="Arial"/>
                <w:sz w:val="20"/>
                <w:szCs w:val="20"/>
              </w:rPr>
              <w:t>the recruitment process, on arrival briefings and induction process</w:t>
            </w:r>
          </w:p>
          <w:p w:rsidR="00861B18" w:rsidRPr="00FC6A47" w:rsidRDefault="00861B18">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Co-ordinate travel arrangements for workers to and from the Pacific Islands /Countries of origin and between sites</w:t>
            </w:r>
          </w:p>
          <w:p w:rsidR="00861B18" w:rsidRPr="00FC6A47" w:rsidRDefault="00861B18" w:rsidP="00861B18">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Ensure daily attendance is reported and action taken for absent and or sick workers</w:t>
            </w:r>
          </w:p>
          <w:p w:rsidR="00861B18" w:rsidRPr="00FC6A47" w:rsidRDefault="00BB6C58" w:rsidP="00861B18">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 xml:space="preserve">Coordination </w:t>
            </w:r>
            <w:r w:rsidR="00861B18" w:rsidRPr="00FC6A47">
              <w:rPr>
                <w:rFonts w:ascii="Century Gothic" w:hAnsi="Century Gothic" w:cs="Arial"/>
                <w:sz w:val="20"/>
                <w:szCs w:val="20"/>
              </w:rPr>
              <w:t xml:space="preserve">of transport </w:t>
            </w:r>
            <w:r w:rsidR="004D2CB6" w:rsidRPr="00FC6A47">
              <w:rPr>
                <w:rFonts w:ascii="Century Gothic" w:hAnsi="Century Gothic" w:cs="Arial"/>
                <w:sz w:val="20"/>
                <w:szCs w:val="20"/>
              </w:rPr>
              <w:t xml:space="preserve">and repair of </w:t>
            </w:r>
            <w:r w:rsidR="00861B18" w:rsidRPr="00FC6A47">
              <w:rPr>
                <w:rFonts w:ascii="Century Gothic" w:hAnsi="Century Gothic" w:cs="Arial"/>
                <w:sz w:val="20"/>
                <w:szCs w:val="20"/>
              </w:rPr>
              <w:t>vehicles</w:t>
            </w:r>
          </w:p>
          <w:p w:rsidR="00861B18" w:rsidRPr="00FC6A47" w:rsidRDefault="00861B18" w:rsidP="00861B18">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Reporting any breaches of discipline, injury, etc.  within 12 hours</w:t>
            </w:r>
          </w:p>
          <w:p w:rsidR="00861B18" w:rsidRPr="00FC6A47" w:rsidRDefault="00861B18" w:rsidP="00861B18">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Work with Community Groups to assist with worker integration</w:t>
            </w:r>
          </w:p>
          <w:p w:rsidR="00861B18" w:rsidRPr="00FC6A47" w:rsidRDefault="00861B18" w:rsidP="00861B18">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Identify and train leaders within the sourced labour</w:t>
            </w:r>
          </w:p>
          <w:p w:rsidR="00861B18" w:rsidRPr="00FC6A47" w:rsidRDefault="004D2CB6" w:rsidP="00861B18">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 xml:space="preserve">Support, </w:t>
            </w:r>
            <w:r w:rsidR="00861B18" w:rsidRPr="00FC6A47">
              <w:rPr>
                <w:rFonts w:ascii="Century Gothic" w:hAnsi="Century Gothic" w:cs="Arial"/>
                <w:sz w:val="20"/>
                <w:szCs w:val="20"/>
              </w:rPr>
              <w:t xml:space="preserve">encourage </w:t>
            </w:r>
            <w:r w:rsidRPr="00FC6A47">
              <w:rPr>
                <w:rFonts w:ascii="Century Gothic" w:hAnsi="Century Gothic" w:cs="Arial"/>
                <w:sz w:val="20"/>
                <w:szCs w:val="20"/>
              </w:rPr>
              <w:t xml:space="preserve">&amp; reward </w:t>
            </w:r>
            <w:r w:rsidR="00861B18" w:rsidRPr="00FC6A47">
              <w:rPr>
                <w:rFonts w:ascii="Century Gothic" w:hAnsi="Century Gothic" w:cs="Arial"/>
                <w:sz w:val="20"/>
                <w:szCs w:val="20"/>
              </w:rPr>
              <w:t xml:space="preserve">excellent work performance </w:t>
            </w:r>
          </w:p>
          <w:p w:rsidR="00861B18" w:rsidRPr="00FC6A47" w:rsidRDefault="00861B18" w:rsidP="00861B18">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Attend to issues that need addressing outside normal working hours to ensure the welfare and wellbeing of Seasonal Workers is maintained at all times</w:t>
            </w:r>
          </w:p>
          <w:p w:rsidR="00861B18" w:rsidRPr="00FC6A47" w:rsidRDefault="00D83850" w:rsidP="00861B18">
            <w:pPr>
              <w:pStyle w:val="ListParagraph"/>
              <w:numPr>
                <w:ilvl w:val="0"/>
                <w:numId w:val="11"/>
              </w:numPr>
              <w:rPr>
                <w:rFonts w:ascii="Century Gothic" w:hAnsi="Century Gothic" w:cs="Arial"/>
                <w:sz w:val="20"/>
                <w:szCs w:val="20"/>
              </w:rPr>
            </w:pPr>
            <w:r>
              <w:rPr>
                <w:rFonts w:ascii="Century Gothic" w:hAnsi="Century Gothic" w:cs="Arial"/>
                <w:sz w:val="20"/>
                <w:szCs w:val="20"/>
              </w:rPr>
              <w:t>Coordinate and ass</w:t>
            </w:r>
            <w:r w:rsidR="00861B18" w:rsidRPr="00FC6A47">
              <w:rPr>
                <w:rFonts w:ascii="Century Gothic" w:hAnsi="Century Gothic" w:cs="Arial"/>
                <w:sz w:val="20"/>
                <w:szCs w:val="20"/>
              </w:rPr>
              <w:t>ist with workers</w:t>
            </w:r>
            <w:r>
              <w:rPr>
                <w:rFonts w:ascii="Century Gothic" w:hAnsi="Century Gothic" w:cs="Arial"/>
                <w:sz w:val="20"/>
                <w:szCs w:val="20"/>
              </w:rPr>
              <w:t>’</w:t>
            </w:r>
            <w:r w:rsidR="00861B18" w:rsidRPr="00FC6A47">
              <w:rPr>
                <w:rFonts w:ascii="Century Gothic" w:hAnsi="Century Gothic" w:cs="Arial"/>
                <w:sz w:val="20"/>
                <w:szCs w:val="20"/>
              </w:rPr>
              <w:t xml:space="preserve"> induction and training</w:t>
            </w:r>
          </w:p>
          <w:p w:rsidR="00861B18" w:rsidRPr="00FC6A47" w:rsidRDefault="00861B18" w:rsidP="00861B18">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 xml:space="preserve">Liaise with Farm </w:t>
            </w:r>
            <w:r w:rsidR="004D2CB6" w:rsidRPr="00FC6A47">
              <w:rPr>
                <w:rFonts w:ascii="Century Gothic" w:hAnsi="Century Gothic" w:cs="Arial"/>
                <w:sz w:val="20"/>
                <w:szCs w:val="20"/>
              </w:rPr>
              <w:t xml:space="preserve">&amp; Packing </w:t>
            </w:r>
            <w:r w:rsidRPr="00FC6A47">
              <w:rPr>
                <w:rFonts w:ascii="Century Gothic" w:hAnsi="Century Gothic" w:cs="Arial"/>
                <w:sz w:val="20"/>
                <w:szCs w:val="20"/>
              </w:rPr>
              <w:t xml:space="preserve">Managers to coordinate labour requirements for farm operations other than harvest requirements. </w:t>
            </w:r>
          </w:p>
          <w:p w:rsidR="00C0364D" w:rsidRPr="00FC6A47" w:rsidRDefault="00861B18" w:rsidP="005B5ACB">
            <w:pPr>
              <w:pStyle w:val="ListParagraph"/>
              <w:numPr>
                <w:ilvl w:val="0"/>
                <w:numId w:val="11"/>
              </w:numPr>
              <w:rPr>
                <w:rFonts w:ascii="Century Gothic" w:hAnsi="Century Gothic" w:cs="Arial"/>
                <w:sz w:val="20"/>
                <w:szCs w:val="20"/>
              </w:rPr>
            </w:pPr>
            <w:r w:rsidRPr="00FC6A47">
              <w:rPr>
                <w:rFonts w:ascii="Century Gothic" w:hAnsi="Century Gothic" w:cs="Arial"/>
                <w:sz w:val="20"/>
                <w:szCs w:val="20"/>
              </w:rPr>
              <w:t>Monitoring of Weekly Wages and addressing any queries</w:t>
            </w:r>
          </w:p>
          <w:p w:rsidR="00960F25" w:rsidRPr="00FC6A47" w:rsidRDefault="00960F25" w:rsidP="005B5ACB">
            <w:pPr>
              <w:pStyle w:val="ListParagraph"/>
              <w:ind w:left="360"/>
              <w:rPr>
                <w:rFonts w:ascii="Century Gothic" w:hAnsi="Century Gothic" w:cs="Arial"/>
                <w:sz w:val="20"/>
                <w:szCs w:val="20"/>
              </w:rPr>
            </w:pPr>
          </w:p>
        </w:tc>
      </w:tr>
      <w:tr w:rsidR="00960F25" w:rsidRPr="00573AF8" w:rsidTr="00861B18">
        <w:trPr>
          <w:trHeight w:val="8380"/>
        </w:trPr>
        <w:tc>
          <w:tcPr>
            <w:tcW w:w="9242" w:type="dxa"/>
          </w:tcPr>
          <w:p w:rsidR="00861B18" w:rsidRDefault="00861B18" w:rsidP="00F035E2">
            <w:pPr>
              <w:rPr>
                <w:rFonts w:ascii="Century Gothic" w:hAnsi="Century Gothic"/>
                <w:b/>
                <w:sz w:val="20"/>
                <w:szCs w:val="20"/>
              </w:rPr>
            </w:pPr>
          </w:p>
          <w:p w:rsidR="00861B18" w:rsidRDefault="00F035E2" w:rsidP="00F035E2">
            <w:pPr>
              <w:rPr>
                <w:rFonts w:ascii="Century Gothic" w:eastAsia="Times New Roman" w:hAnsi="Century Gothic" w:cs="Aharoni"/>
                <w:b/>
                <w:bCs/>
                <w:sz w:val="20"/>
                <w:szCs w:val="20"/>
              </w:rPr>
            </w:pPr>
            <w:r w:rsidRPr="009B55B2">
              <w:rPr>
                <w:rFonts w:ascii="Century Gothic" w:eastAsia="Times New Roman" w:hAnsi="Century Gothic" w:cs="Aharoni"/>
                <w:b/>
                <w:bCs/>
                <w:sz w:val="20"/>
                <w:szCs w:val="20"/>
              </w:rPr>
              <w:t>Workplace Health &amp; Safety</w:t>
            </w:r>
            <w:r w:rsidR="00336F98" w:rsidRPr="009B55B2">
              <w:rPr>
                <w:rFonts w:ascii="Century Gothic" w:eastAsia="Times New Roman" w:hAnsi="Century Gothic" w:cs="Aharoni"/>
                <w:b/>
                <w:bCs/>
                <w:sz w:val="20"/>
                <w:szCs w:val="20"/>
              </w:rPr>
              <w:t xml:space="preserve"> D</w:t>
            </w:r>
            <w:r w:rsidR="00861B18">
              <w:rPr>
                <w:rFonts w:ascii="Century Gothic" w:eastAsia="Times New Roman" w:hAnsi="Century Gothic" w:cs="Aharoni"/>
                <w:b/>
                <w:bCs/>
                <w:sz w:val="20"/>
                <w:szCs w:val="20"/>
              </w:rPr>
              <w:t>uties</w:t>
            </w:r>
          </w:p>
          <w:p w:rsidR="00F035E2" w:rsidRPr="009B55B2" w:rsidRDefault="00F035E2" w:rsidP="00F035E2">
            <w:pPr>
              <w:rPr>
                <w:rFonts w:ascii="Century Gothic" w:hAnsi="Century Gothic" w:cs="Aharoni"/>
                <w:sz w:val="20"/>
                <w:szCs w:val="20"/>
              </w:rPr>
            </w:pPr>
          </w:p>
          <w:p w:rsidR="00F035E2" w:rsidRPr="009B55B2" w:rsidRDefault="00F035E2" w:rsidP="00F035E2">
            <w:pPr>
              <w:numPr>
                <w:ilvl w:val="0"/>
                <w:numId w:val="10"/>
              </w:numPr>
              <w:ind w:right="-57"/>
              <w:rPr>
                <w:rFonts w:ascii="Century Gothic" w:eastAsia="Times New Roman" w:hAnsi="Century Gothic" w:cs="Aharoni"/>
                <w:sz w:val="20"/>
                <w:szCs w:val="20"/>
              </w:rPr>
            </w:pPr>
            <w:r w:rsidRPr="009B55B2">
              <w:rPr>
                <w:rFonts w:ascii="Century Gothic" w:eastAsia="Times New Roman" w:hAnsi="Century Gothic" w:cs="Aharoni"/>
                <w:sz w:val="20"/>
                <w:szCs w:val="20"/>
              </w:rPr>
              <w:t>Promote a safe workplace culture.</w:t>
            </w:r>
          </w:p>
          <w:p w:rsidR="002253C4" w:rsidRDefault="00F035E2" w:rsidP="00F035E2">
            <w:pPr>
              <w:numPr>
                <w:ilvl w:val="0"/>
                <w:numId w:val="10"/>
              </w:numPr>
              <w:ind w:right="-57"/>
              <w:rPr>
                <w:rFonts w:ascii="Century Gothic" w:eastAsia="Times New Roman" w:hAnsi="Century Gothic" w:cs="Aharoni"/>
                <w:sz w:val="20"/>
                <w:szCs w:val="20"/>
              </w:rPr>
            </w:pPr>
            <w:r w:rsidRPr="009B55B2">
              <w:rPr>
                <w:rFonts w:ascii="Century Gothic" w:eastAsia="Times New Roman" w:hAnsi="Century Gothic" w:cs="Aharoni"/>
                <w:sz w:val="20"/>
                <w:szCs w:val="20"/>
              </w:rPr>
              <w:t>Support sites with their legal obligations</w:t>
            </w:r>
            <w:r w:rsidR="002253C4">
              <w:rPr>
                <w:rFonts w:ascii="Century Gothic" w:eastAsia="Times New Roman" w:hAnsi="Century Gothic" w:cs="Aharoni"/>
                <w:sz w:val="20"/>
                <w:szCs w:val="20"/>
              </w:rPr>
              <w:t xml:space="preserve"> through;</w:t>
            </w:r>
          </w:p>
          <w:p w:rsidR="00F035E2" w:rsidRPr="00C0364D" w:rsidRDefault="002253C4" w:rsidP="005B5ACB">
            <w:pPr>
              <w:numPr>
                <w:ilvl w:val="0"/>
                <w:numId w:val="17"/>
              </w:numPr>
              <w:ind w:right="-57"/>
              <w:rPr>
                <w:rFonts w:ascii="Century Gothic" w:eastAsia="Times New Roman" w:hAnsi="Century Gothic" w:cs="Aharoni"/>
                <w:sz w:val="20"/>
                <w:szCs w:val="20"/>
              </w:rPr>
            </w:pPr>
            <w:r w:rsidRPr="00C0364D">
              <w:rPr>
                <w:rFonts w:ascii="Century Gothic" w:eastAsia="Times New Roman" w:hAnsi="Century Gothic" w:cs="Aharoni"/>
                <w:sz w:val="20"/>
                <w:szCs w:val="20"/>
              </w:rPr>
              <w:t>Assisting with risk assessments, including training</w:t>
            </w:r>
          </w:p>
          <w:p w:rsidR="002253C4" w:rsidRPr="00C0364D" w:rsidRDefault="002253C4" w:rsidP="005B5ACB">
            <w:pPr>
              <w:numPr>
                <w:ilvl w:val="0"/>
                <w:numId w:val="17"/>
              </w:numPr>
              <w:ind w:right="-57"/>
              <w:rPr>
                <w:rFonts w:ascii="Century Gothic" w:eastAsia="Times New Roman" w:hAnsi="Century Gothic" w:cs="Aharoni"/>
                <w:sz w:val="20"/>
                <w:szCs w:val="20"/>
              </w:rPr>
            </w:pPr>
            <w:r w:rsidRPr="00C0364D">
              <w:rPr>
                <w:rFonts w:ascii="Century Gothic" w:eastAsia="Times New Roman" w:hAnsi="Century Gothic" w:cs="Aharoni"/>
                <w:sz w:val="20"/>
                <w:szCs w:val="20"/>
              </w:rPr>
              <w:t>Attending HSEC meetings.</w:t>
            </w:r>
          </w:p>
          <w:p w:rsidR="002253C4" w:rsidRPr="00C0364D" w:rsidRDefault="002253C4" w:rsidP="005B5ACB">
            <w:pPr>
              <w:numPr>
                <w:ilvl w:val="0"/>
                <w:numId w:val="17"/>
              </w:numPr>
              <w:ind w:right="-57"/>
              <w:rPr>
                <w:rFonts w:ascii="Century Gothic" w:eastAsia="Times New Roman" w:hAnsi="Century Gothic" w:cs="Aharoni"/>
                <w:sz w:val="20"/>
                <w:szCs w:val="20"/>
              </w:rPr>
            </w:pPr>
            <w:r w:rsidRPr="00C0364D">
              <w:rPr>
                <w:rFonts w:ascii="Century Gothic" w:eastAsia="Times New Roman" w:hAnsi="Century Gothic" w:cs="Aharoni"/>
                <w:sz w:val="20"/>
                <w:szCs w:val="20"/>
              </w:rPr>
              <w:t>Assisting with investigations.</w:t>
            </w:r>
          </w:p>
          <w:p w:rsidR="002253C4" w:rsidRPr="00C0364D" w:rsidRDefault="002253C4" w:rsidP="005B5ACB">
            <w:pPr>
              <w:numPr>
                <w:ilvl w:val="0"/>
                <w:numId w:val="17"/>
              </w:numPr>
              <w:ind w:right="-57"/>
              <w:rPr>
                <w:rFonts w:ascii="Century Gothic" w:eastAsia="Times New Roman" w:hAnsi="Century Gothic" w:cs="Aharoni"/>
                <w:sz w:val="20"/>
                <w:szCs w:val="20"/>
              </w:rPr>
            </w:pPr>
            <w:r w:rsidRPr="00C0364D">
              <w:rPr>
                <w:rFonts w:ascii="Century Gothic" w:eastAsia="Times New Roman" w:hAnsi="Century Gothic" w:cs="Aharoni"/>
                <w:sz w:val="20"/>
                <w:szCs w:val="20"/>
              </w:rPr>
              <w:t>Reviewing training requirements, including inductions.</w:t>
            </w:r>
          </w:p>
          <w:p w:rsidR="00366185" w:rsidRPr="00C0364D" w:rsidRDefault="00366185" w:rsidP="005B5ACB">
            <w:pPr>
              <w:numPr>
                <w:ilvl w:val="0"/>
                <w:numId w:val="17"/>
              </w:numPr>
              <w:ind w:right="-57"/>
              <w:rPr>
                <w:rFonts w:ascii="Century Gothic" w:eastAsia="Times New Roman" w:hAnsi="Century Gothic" w:cs="Aharoni"/>
                <w:sz w:val="20"/>
                <w:szCs w:val="20"/>
              </w:rPr>
            </w:pPr>
            <w:r w:rsidRPr="00C0364D">
              <w:rPr>
                <w:rFonts w:ascii="Century Gothic" w:eastAsia="Times New Roman" w:hAnsi="Century Gothic" w:cs="Aharoni"/>
                <w:sz w:val="20"/>
                <w:szCs w:val="20"/>
              </w:rPr>
              <w:t>Reviewing site risk registers.</w:t>
            </w:r>
          </w:p>
          <w:p w:rsidR="00F035E2" w:rsidRPr="009B55B2" w:rsidRDefault="00F035E2" w:rsidP="00F035E2">
            <w:pPr>
              <w:numPr>
                <w:ilvl w:val="0"/>
                <w:numId w:val="10"/>
              </w:numPr>
              <w:jc w:val="both"/>
              <w:rPr>
                <w:rFonts w:ascii="Century Gothic" w:eastAsia="Times New Roman" w:hAnsi="Century Gothic" w:cs="Aharoni"/>
                <w:sz w:val="20"/>
                <w:szCs w:val="20"/>
              </w:rPr>
            </w:pPr>
            <w:r w:rsidRPr="009B55B2">
              <w:rPr>
                <w:rFonts w:ascii="Century Gothic" w:eastAsia="Times New Roman" w:hAnsi="Century Gothic" w:cs="Aharoni"/>
                <w:sz w:val="20"/>
                <w:szCs w:val="20"/>
              </w:rPr>
              <w:t>Support with the development, implementation and continual improvement of WHS Systems.</w:t>
            </w:r>
          </w:p>
          <w:p w:rsidR="00F035E2" w:rsidRPr="009B55B2" w:rsidRDefault="005C6241" w:rsidP="00F035E2">
            <w:pPr>
              <w:numPr>
                <w:ilvl w:val="0"/>
                <w:numId w:val="10"/>
              </w:numPr>
              <w:jc w:val="both"/>
              <w:rPr>
                <w:rFonts w:ascii="Century Gothic" w:eastAsia="Times New Roman" w:hAnsi="Century Gothic" w:cs="Aharoni"/>
                <w:sz w:val="20"/>
                <w:szCs w:val="20"/>
              </w:rPr>
            </w:pPr>
            <w:r w:rsidRPr="009B55B2">
              <w:rPr>
                <w:rFonts w:ascii="Century Gothic" w:eastAsia="Times New Roman" w:hAnsi="Century Gothic" w:cs="Aharoni"/>
                <w:sz w:val="20"/>
                <w:szCs w:val="20"/>
              </w:rPr>
              <w:t>E</w:t>
            </w:r>
            <w:r w:rsidR="00F035E2" w:rsidRPr="009B55B2">
              <w:rPr>
                <w:rFonts w:ascii="Century Gothic" w:eastAsia="Times New Roman" w:hAnsi="Century Gothic" w:cs="Aharoni"/>
                <w:sz w:val="20"/>
                <w:szCs w:val="20"/>
              </w:rPr>
              <w:t>nsur</w:t>
            </w:r>
            <w:r w:rsidRPr="009B55B2">
              <w:rPr>
                <w:rFonts w:ascii="Century Gothic" w:eastAsia="Times New Roman" w:hAnsi="Century Gothic" w:cs="Aharoni"/>
                <w:sz w:val="20"/>
                <w:szCs w:val="20"/>
              </w:rPr>
              <w:t xml:space="preserve">e </w:t>
            </w:r>
            <w:r w:rsidR="00F035E2" w:rsidRPr="009B55B2">
              <w:rPr>
                <w:rFonts w:ascii="Century Gothic" w:eastAsia="Times New Roman" w:hAnsi="Century Gothic" w:cs="Aharoni"/>
                <w:sz w:val="20"/>
                <w:szCs w:val="20"/>
              </w:rPr>
              <w:t xml:space="preserve">procedures in place </w:t>
            </w:r>
            <w:r w:rsidR="005E1A18" w:rsidRPr="009B55B2">
              <w:rPr>
                <w:rFonts w:ascii="Century Gothic" w:eastAsia="Times New Roman" w:hAnsi="Century Gothic" w:cs="Aharoni"/>
                <w:sz w:val="20"/>
                <w:szCs w:val="20"/>
              </w:rPr>
              <w:t xml:space="preserve">are </w:t>
            </w:r>
            <w:r w:rsidR="00F035E2" w:rsidRPr="009B55B2">
              <w:rPr>
                <w:rFonts w:ascii="Century Gothic" w:eastAsia="Times New Roman" w:hAnsi="Century Gothic" w:cs="Aharoni"/>
                <w:sz w:val="20"/>
                <w:szCs w:val="20"/>
              </w:rPr>
              <w:t>adhered to relating to labour hire agencies and contractors.</w:t>
            </w:r>
          </w:p>
          <w:p w:rsidR="00F035E2" w:rsidRPr="009B55B2" w:rsidRDefault="00F035E2" w:rsidP="00F035E2">
            <w:pPr>
              <w:numPr>
                <w:ilvl w:val="0"/>
                <w:numId w:val="10"/>
              </w:numPr>
              <w:rPr>
                <w:rFonts w:ascii="Century Gothic" w:eastAsia="Times New Roman" w:hAnsi="Century Gothic" w:cs="Aharoni"/>
                <w:sz w:val="20"/>
                <w:szCs w:val="20"/>
              </w:rPr>
            </w:pPr>
            <w:r w:rsidRPr="009B55B2">
              <w:rPr>
                <w:rFonts w:ascii="Century Gothic" w:eastAsia="Times New Roman" w:hAnsi="Century Gothic" w:cs="Aharoni"/>
                <w:sz w:val="20"/>
                <w:szCs w:val="20"/>
              </w:rPr>
              <w:t>Promote a workplace culture that facilitates early return to work after injury.</w:t>
            </w:r>
          </w:p>
          <w:p w:rsidR="00F035E2" w:rsidRPr="009B55B2" w:rsidRDefault="00F035E2" w:rsidP="005B5ACB">
            <w:pPr>
              <w:numPr>
                <w:ilvl w:val="0"/>
                <w:numId w:val="10"/>
              </w:numPr>
              <w:ind w:right="-468"/>
              <w:rPr>
                <w:rFonts w:ascii="Century Gothic" w:eastAsia="Times New Roman" w:hAnsi="Century Gothic" w:cs="Aharoni"/>
                <w:b/>
                <w:bCs/>
                <w:sz w:val="20"/>
                <w:szCs w:val="20"/>
              </w:rPr>
            </w:pPr>
            <w:r w:rsidRPr="009B55B2">
              <w:rPr>
                <w:rFonts w:ascii="Century Gothic" w:eastAsia="Times New Roman" w:hAnsi="Century Gothic" w:cs="Aharoni"/>
                <w:sz w:val="20"/>
                <w:szCs w:val="20"/>
              </w:rPr>
              <w:t>Support the development and promotion of strategic plans to improve workplace safety</w:t>
            </w:r>
          </w:p>
          <w:p w:rsidR="00F035E2" w:rsidRPr="009B55B2" w:rsidRDefault="00F035E2" w:rsidP="00F035E2">
            <w:pPr>
              <w:numPr>
                <w:ilvl w:val="0"/>
                <w:numId w:val="10"/>
              </w:numPr>
              <w:jc w:val="both"/>
              <w:rPr>
                <w:rFonts w:ascii="Century Gothic" w:eastAsia="Times New Roman" w:hAnsi="Century Gothic" w:cs="Aharoni"/>
                <w:sz w:val="20"/>
                <w:szCs w:val="20"/>
              </w:rPr>
            </w:pPr>
            <w:r w:rsidRPr="009B55B2">
              <w:rPr>
                <w:rFonts w:ascii="Century Gothic" w:eastAsia="Times New Roman" w:hAnsi="Century Gothic" w:cs="Aharoni"/>
                <w:sz w:val="20"/>
                <w:szCs w:val="20"/>
              </w:rPr>
              <w:t>Promote positive workplace learning culture around workplace safety.</w:t>
            </w:r>
          </w:p>
          <w:p w:rsidR="00F035E2" w:rsidRPr="009B55B2" w:rsidRDefault="00F035E2" w:rsidP="00F035E2">
            <w:pPr>
              <w:numPr>
                <w:ilvl w:val="0"/>
                <w:numId w:val="10"/>
              </w:numPr>
              <w:jc w:val="both"/>
              <w:rPr>
                <w:rFonts w:ascii="Century Gothic" w:eastAsia="Times New Roman" w:hAnsi="Century Gothic" w:cs="Aharoni"/>
                <w:sz w:val="20"/>
                <w:szCs w:val="20"/>
              </w:rPr>
            </w:pPr>
            <w:r w:rsidRPr="009B55B2">
              <w:rPr>
                <w:rFonts w:ascii="Century Gothic" w:eastAsia="Times New Roman" w:hAnsi="Century Gothic" w:cs="Aharoni"/>
                <w:sz w:val="20"/>
                <w:szCs w:val="20"/>
              </w:rPr>
              <w:t>Support the conducting of inductions for new and returning employees.</w:t>
            </w:r>
          </w:p>
          <w:p w:rsidR="00F035E2" w:rsidRPr="00C0364D" w:rsidRDefault="00F035E2" w:rsidP="005B5ACB">
            <w:pPr>
              <w:numPr>
                <w:ilvl w:val="0"/>
                <w:numId w:val="10"/>
              </w:numPr>
              <w:jc w:val="both"/>
              <w:rPr>
                <w:rFonts w:ascii="Century Gothic" w:eastAsia="Times New Roman" w:hAnsi="Century Gothic" w:cs="Aharoni"/>
                <w:sz w:val="20"/>
                <w:szCs w:val="20"/>
                <w:u w:val="single"/>
              </w:rPr>
            </w:pPr>
            <w:r w:rsidRPr="009B55B2">
              <w:rPr>
                <w:rFonts w:ascii="Century Gothic" w:eastAsia="Times New Roman" w:hAnsi="Century Gothic" w:cs="Aharoni"/>
                <w:sz w:val="20"/>
                <w:szCs w:val="20"/>
              </w:rPr>
              <w:t xml:space="preserve">Provide coaching with day to day </w:t>
            </w:r>
            <w:r w:rsidR="005E1A18" w:rsidRPr="009B55B2">
              <w:rPr>
                <w:rFonts w:ascii="Century Gothic" w:eastAsia="Times New Roman" w:hAnsi="Century Gothic" w:cs="Aharoni"/>
                <w:sz w:val="20"/>
                <w:szCs w:val="20"/>
              </w:rPr>
              <w:t>W</w:t>
            </w:r>
            <w:r w:rsidRPr="009B55B2">
              <w:rPr>
                <w:rFonts w:ascii="Century Gothic" w:eastAsia="Times New Roman" w:hAnsi="Century Gothic" w:cs="Aharoni"/>
                <w:sz w:val="20"/>
                <w:szCs w:val="20"/>
              </w:rPr>
              <w:t>HS obligations</w:t>
            </w:r>
          </w:p>
          <w:p w:rsidR="00F035E2" w:rsidRPr="009B55B2" w:rsidRDefault="00F035E2" w:rsidP="00F035E2">
            <w:pPr>
              <w:numPr>
                <w:ilvl w:val="0"/>
                <w:numId w:val="9"/>
              </w:numPr>
              <w:tabs>
                <w:tab w:val="left" w:pos="2127"/>
              </w:tabs>
              <w:rPr>
                <w:rFonts w:ascii="Century Gothic" w:eastAsia="Times New Roman" w:hAnsi="Century Gothic" w:cs="Aharoni"/>
                <w:sz w:val="20"/>
                <w:szCs w:val="20"/>
              </w:rPr>
            </w:pPr>
            <w:r w:rsidRPr="009B55B2">
              <w:rPr>
                <w:rFonts w:ascii="Century Gothic" w:eastAsia="Times New Roman" w:hAnsi="Century Gothic" w:cs="Aharoni"/>
                <w:sz w:val="20"/>
                <w:szCs w:val="20"/>
              </w:rPr>
              <w:t xml:space="preserve">Support management to identify and control workplace WHS issues. </w:t>
            </w:r>
          </w:p>
          <w:p w:rsidR="00F035E2" w:rsidRPr="009B55B2" w:rsidRDefault="00F035E2" w:rsidP="00F035E2">
            <w:pPr>
              <w:numPr>
                <w:ilvl w:val="0"/>
                <w:numId w:val="9"/>
              </w:numPr>
              <w:rPr>
                <w:rFonts w:ascii="Century Gothic" w:eastAsia="Times New Roman" w:hAnsi="Century Gothic" w:cs="Aharoni"/>
                <w:sz w:val="20"/>
                <w:szCs w:val="20"/>
              </w:rPr>
            </w:pPr>
            <w:r w:rsidRPr="009B55B2">
              <w:rPr>
                <w:rFonts w:ascii="Century Gothic" w:eastAsia="Times New Roman" w:hAnsi="Century Gothic" w:cs="Aharoni"/>
                <w:sz w:val="20"/>
                <w:szCs w:val="20"/>
              </w:rPr>
              <w:t>Assist and support site Health Safety &amp; Environment Committees (HSEC).</w:t>
            </w:r>
          </w:p>
          <w:p w:rsidR="00F035E2" w:rsidRPr="009B55B2" w:rsidRDefault="00F035E2" w:rsidP="00F035E2">
            <w:pPr>
              <w:numPr>
                <w:ilvl w:val="0"/>
                <w:numId w:val="9"/>
              </w:numPr>
              <w:rPr>
                <w:rFonts w:ascii="Century Gothic" w:eastAsia="Times New Roman" w:hAnsi="Century Gothic" w:cs="Aharoni"/>
                <w:sz w:val="20"/>
                <w:szCs w:val="20"/>
              </w:rPr>
            </w:pPr>
            <w:r w:rsidRPr="009B55B2">
              <w:rPr>
                <w:rFonts w:ascii="Century Gothic" w:eastAsia="Times New Roman" w:hAnsi="Century Gothic" w:cs="Aharoni"/>
                <w:sz w:val="20"/>
                <w:szCs w:val="20"/>
              </w:rPr>
              <w:t>Assist and support site Health and Safety Representatives.</w:t>
            </w:r>
          </w:p>
          <w:p w:rsidR="00F035E2" w:rsidRPr="009B55B2" w:rsidRDefault="00F035E2" w:rsidP="00F035E2">
            <w:pPr>
              <w:numPr>
                <w:ilvl w:val="0"/>
                <w:numId w:val="9"/>
              </w:numPr>
              <w:rPr>
                <w:rFonts w:ascii="Century Gothic" w:eastAsia="Times New Roman" w:hAnsi="Century Gothic" w:cs="Aharoni"/>
                <w:sz w:val="20"/>
                <w:szCs w:val="20"/>
              </w:rPr>
            </w:pPr>
            <w:r w:rsidRPr="009B55B2">
              <w:rPr>
                <w:rFonts w:ascii="Century Gothic" w:eastAsia="Times New Roman" w:hAnsi="Century Gothic" w:cs="Aharoni"/>
                <w:sz w:val="20"/>
                <w:szCs w:val="20"/>
              </w:rPr>
              <w:t>Assist with IMS documentation and JSA and PRA’s</w:t>
            </w:r>
          </w:p>
          <w:p w:rsidR="00960F25" w:rsidRPr="00573AF8" w:rsidRDefault="00960F25" w:rsidP="00F035E2">
            <w:pPr>
              <w:pStyle w:val="ListParagraph"/>
              <w:ind w:left="567"/>
              <w:rPr>
                <w:rFonts w:ascii="Century Gothic" w:hAnsi="Century Gothic"/>
                <w:sz w:val="20"/>
                <w:szCs w:val="20"/>
              </w:rPr>
            </w:pPr>
          </w:p>
          <w:p w:rsidR="00960F25" w:rsidRPr="00573AF8" w:rsidRDefault="00960F25" w:rsidP="00960F25">
            <w:pPr>
              <w:rPr>
                <w:rFonts w:ascii="Century Gothic" w:hAnsi="Century Gothic"/>
                <w:sz w:val="20"/>
                <w:szCs w:val="20"/>
              </w:rPr>
            </w:pPr>
          </w:p>
          <w:p w:rsidR="00960F25" w:rsidRPr="00573AF8" w:rsidRDefault="00C0364D" w:rsidP="00960F25">
            <w:pPr>
              <w:rPr>
                <w:rFonts w:ascii="Century Gothic" w:hAnsi="Century Gothic"/>
                <w:b/>
                <w:sz w:val="20"/>
                <w:szCs w:val="20"/>
              </w:rPr>
            </w:pPr>
            <w:r>
              <w:rPr>
                <w:rFonts w:ascii="Century Gothic" w:hAnsi="Century Gothic"/>
                <w:b/>
                <w:sz w:val="20"/>
                <w:szCs w:val="20"/>
              </w:rPr>
              <w:t>Behaviour and Performance - OHS</w:t>
            </w:r>
          </w:p>
          <w:p w:rsidR="00960F25" w:rsidRPr="00573AF8" w:rsidRDefault="00960F25" w:rsidP="00960F25">
            <w:pPr>
              <w:rPr>
                <w:rFonts w:ascii="Century Gothic" w:hAnsi="Century Gothic"/>
                <w:sz w:val="20"/>
                <w:szCs w:val="20"/>
              </w:rPr>
            </w:pPr>
          </w:p>
          <w:p w:rsidR="00090508" w:rsidRPr="005B5ACB" w:rsidRDefault="00960F25"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 xml:space="preserve">Support employees and managers to achieve best practice Safety, Health and Environment by implementing the safety management system and processes with the </w:t>
            </w:r>
            <w:r w:rsidR="00F035E2" w:rsidRPr="005B5ACB">
              <w:rPr>
                <w:rFonts w:ascii="Century Gothic" w:eastAsia="Times New Roman" w:hAnsi="Century Gothic" w:cs="Aharoni"/>
                <w:sz w:val="20"/>
                <w:szCs w:val="20"/>
              </w:rPr>
              <w:t>Vitor</w:t>
            </w:r>
            <w:r w:rsidRPr="005B5ACB">
              <w:rPr>
                <w:rFonts w:ascii="Century Gothic" w:eastAsia="Times New Roman" w:hAnsi="Century Gothic" w:cs="Aharoni"/>
                <w:sz w:val="20"/>
                <w:szCs w:val="20"/>
              </w:rPr>
              <w:t xml:space="preserve"> team</w:t>
            </w:r>
          </w:p>
          <w:p w:rsidR="00090508" w:rsidRPr="005B5ACB" w:rsidRDefault="00090508"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 xml:space="preserve">Take reasonable care of his/her own health and safety and for the safety of others who may be affected by his/her acts or omissions at work. </w:t>
            </w:r>
          </w:p>
          <w:p w:rsidR="00090508" w:rsidRPr="005B5ACB" w:rsidRDefault="00090508"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Be familiar with, understand and adhere to Company OHS&amp;W policies and procedures in line with the standards of Costa Group and the requirements of the OH&amp;S Act</w:t>
            </w:r>
          </w:p>
          <w:p w:rsidR="00090508" w:rsidRPr="005B5ACB" w:rsidRDefault="00090508"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Work in accordance with the policies and procedures of Costa Group, as amended from time to time</w:t>
            </w:r>
          </w:p>
          <w:p w:rsidR="00090508" w:rsidRPr="005B5ACB" w:rsidRDefault="00090508"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Obey all reasonable instructions to protect his/her own health and safety, and the health and safety of others</w:t>
            </w:r>
          </w:p>
          <w:p w:rsidR="00090508" w:rsidRPr="005B5ACB" w:rsidRDefault="00090508"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Correctly use and maintain personal protective equipment provided for health and safety purposes</w:t>
            </w:r>
          </w:p>
          <w:p w:rsidR="00090508" w:rsidRPr="005B5ACB" w:rsidRDefault="00090508"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 xml:space="preserve">Be unaffected by alcohol or drugs </w:t>
            </w:r>
          </w:p>
          <w:p w:rsidR="00090508" w:rsidRPr="005B5ACB" w:rsidRDefault="00090508"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Report immediately any hazards, incidents or near misses</w:t>
            </w:r>
          </w:p>
          <w:p w:rsidR="00090508" w:rsidRPr="005B5ACB" w:rsidRDefault="00090508"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Contribute by making positive suggestions on improvements to safe work practices</w:t>
            </w:r>
          </w:p>
          <w:p w:rsidR="00090508" w:rsidRPr="005B5ACB" w:rsidRDefault="00090508"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Perform only those procedures or tasks for which he/she has received appropriate training and instructions.</w:t>
            </w:r>
          </w:p>
          <w:p w:rsidR="00090508" w:rsidRPr="00090508" w:rsidRDefault="00090508" w:rsidP="00090508">
            <w:pPr>
              <w:pStyle w:val="ListParagraph"/>
              <w:ind w:left="567"/>
              <w:rPr>
                <w:rFonts w:ascii="Century Gothic" w:hAnsi="Century Gothic"/>
                <w:sz w:val="20"/>
                <w:szCs w:val="20"/>
              </w:rPr>
            </w:pPr>
          </w:p>
          <w:p w:rsidR="00960F25" w:rsidRPr="00573AF8" w:rsidRDefault="00C0364D" w:rsidP="00960F25">
            <w:pPr>
              <w:rPr>
                <w:rFonts w:ascii="Century Gothic" w:hAnsi="Century Gothic"/>
                <w:b/>
                <w:sz w:val="20"/>
                <w:szCs w:val="20"/>
              </w:rPr>
            </w:pPr>
            <w:r>
              <w:rPr>
                <w:rFonts w:ascii="Century Gothic" w:hAnsi="Century Gothic"/>
                <w:b/>
                <w:sz w:val="20"/>
                <w:szCs w:val="20"/>
              </w:rPr>
              <w:t xml:space="preserve">Behaviour and Performance - </w:t>
            </w:r>
            <w:r w:rsidR="00960F25" w:rsidRPr="00573AF8">
              <w:rPr>
                <w:rFonts w:ascii="Century Gothic" w:hAnsi="Century Gothic"/>
                <w:b/>
                <w:sz w:val="20"/>
                <w:szCs w:val="20"/>
              </w:rPr>
              <w:t>Company Values</w:t>
            </w:r>
          </w:p>
          <w:p w:rsidR="00960F25" w:rsidRPr="00573AF8" w:rsidRDefault="00960F25" w:rsidP="00960F25">
            <w:pPr>
              <w:rPr>
                <w:rFonts w:ascii="Century Gothic" w:hAnsi="Century Gothic"/>
                <w:sz w:val="20"/>
                <w:szCs w:val="20"/>
              </w:rPr>
            </w:pPr>
          </w:p>
          <w:p w:rsidR="00960F25" w:rsidRPr="005B5ACB" w:rsidRDefault="00960F25"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Responsible for ensuring that your work practices are consistent with company principles</w:t>
            </w:r>
          </w:p>
          <w:p w:rsidR="00960F25" w:rsidRPr="005B5ACB" w:rsidRDefault="00960F25" w:rsidP="005B5ACB">
            <w:pPr>
              <w:numPr>
                <w:ilvl w:val="0"/>
                <w:numId w:val="9"/>
              </w:numPr>
              <w:rPr>
                <w:rFonts w:ascii="Century Gothic" w:eastAsia="Times New Roman" w:hAnsi="Century Gothic" w:cs="Aharoni"/>
                <w:sz w:val="20"/>
                <w:szCs w:val="20"/>
              </w:rPr>
            </w:pPr>
            <w:r w:rsidRPr="005B5ACB">
              <w:rPr>
                <w:rFonts w:ascii="Century Gothic" w:eastAsia="Times New Roman" w:hAnsi="Century Gothic" w:cs="Aharoni"/>
                <w:sz w:val="20"/>
                <w:szCs w:val="20"/>
              </w:rPr>
              <w:t>Ensure that behaviours outlined in Costa vision and values are fostered and practiced</w:t>
            </w:r>
          </w:p>
          <w:p w:rsidR="00960F25" w:rsidRPr="00573AF8" w:rsidRDefault="00960F25" w:rsidP="00960F25">
            <w:pPr>
              <w:rPr>
                <w:rFonts w:ascii="Century Gothic" w:hAnsi="Century Gothic"/>
                <w:sz w:val="20"/>
                <w:szCs w:val="20"/>
              </w:rPr>
            </w:pPr>
          </w:p>
        </w:tc>
      </w:tr>
    </w:tbl>
    <w:p w:rsidR="0082178C" w:rsidRDefault="0082178C" w:rsidP="003E67A8">
      <w:pPr>
        <w:rPr>
          <w:rFonts w:ascii="Century Gothic" w:hAnsi="Century Gothic"/>
          <w:b/>
          <w:sz w:val="20"/>
          <w:szCs w:val="20"/>
        </w:rPr>
      </w:pPr>
    </w:p>
    <w:p w:rsidR="00C0364D" w:rsidRDefault="00C0364D" w:rsidP="003E67A8">
      <w:pPr>
        <w:rPr>
          <w:rFonts w:ascii="Century Gothic" w:hAnsi="Century Gothic"/>
          <w:b/>
          <w:sz w:val="20"/>
          <w:szCs w:val="20"/>
        </w:rPr>
      </w:pPr>
    </w:p>
    <w:p w:rsidR="00C0364D" w:rsidRDefault="00C0364D" w:rsidP="003E67A8">
      <w:pPr>
        <w:rPr>
          <w:rFonts w:ascii="Century Gothic" w:hAnsi="Century Gothic"/>
          <w:b/>
          <w:sz w:val="20"/>
          <w:szCs w:val="20"/>
        </w:rPr>
      </w:pPr>
    </w:p>
    <w:p w:rsidR="00C0364D" w:rsidRDefault="00C0364D" w:rsidP="003E67A8">
      <w:pPr>
        <w:rPr>
          <w:rFonts w:ascii="Century Gothic" w:hAnsi="Century Gothic"/>
          <w:b/>
          <w:sz w:val="20"/>
          <w:szCs w:val="20"/>
        </w:rPr>
      </w:pPr>
    </w:p>
    <w:p w:rsidR="003E67A8" w:rsidRDefault="00960F25" w:rsidP="003E67A8">
      <w:pPr>
        <w:rPr>
          <w:rFonts w:ascii="Century Gothic" w:hAnsi="Century Gothic"/>
          <w:b/>
          <w:sz w:val="20"/>
          <w:szCs w:val="20"/>
        </w:rPr>
      </w:pPr>
      <w:r w:rsidRPr="00573AF8">
        <w:rPr>
          <w:rFonts w:ascii="Century Gothic" w:hAnsi="Century Gothic"/>
          <w:b/>
          <w:sz w:val="20"/>
          <w:szCs w:val="20"/>
        </w:rPr>
        <w:t>3.</w:t>
      </w:r>
      <w:r w:rsidRPr="00573AF8">
        <w:rPr>
          <w:rFonts w:ascii="Century Gothic" w:hAnsi="Century Gothic"/>
          <w:sz w:val="20"/>
          <w:szCs w:val="20"/>
        </w:rPr>
        <w:tab/>
        <w:t xml:space="preserve"> </w:t>
      </w:r>
      <w:r w:rsidRPr="00573AF8">
        <w:rPr>
          <w:rFonts w:ascii="Century Gothic" w:hAnsi="Century Gothic"/>
          <w:b/>
          <w:sz w:val="20"/>
          <w:szCs w:val="20"/>
        </w:rPr>
        <w:t>Key Challenges:</w:t>
      </w:r>
    </w:p>
    <w:tbl>
      <w:tblPr>
        <w:tblStyle w:val="TableGrid"/>
        <w:tblW w:w="0" w:type="auto"/>
        <w:tblLook w:val="04A0" w:firstRow="1" w:lastRow="0" w:firstColumn="1" w:lastColumn="0" w:noHBand="0" w:noVBand="1"/>
      </w:tblPr>
      <w:tblGrid>
        <w:gridCol w:w="9242"/>
      </w:tblGrid>
      <w:tr w:rsidR="0082178C" w:rsidRPr="00573AF8" w:rsidTr="00190298">
        <w:tc>
          <w:tcPr>
            <w:tcW w:w="9242" w:type="dxa"/>
          </w:tcPr>
          <w:p w:rsidR="00D83850" w:rsidRDefault="00D83850" w:rsidP="00336F98">
            <w:pPr>
              <w:pStyle w:val="ListParagraph"/>
              <w:numPr>
                <w:ilvl w:val="0"/>
                <w:numId w:val="7"/>
              </w:numPr>
              <w:spacing w:before="120"/>
              <w:rPr>
                <w:rFonts w:ascii="Century Gothic" w:hAnsi="Century Gothic"/>
                <w:sz w:val="20"/>
                <w:szCs w:val="20"/>
              </w:rPr>
            </w:pPr>
            <w:r>
              <w:rPr>
                <w:rFonts w:ascii="Century Gothic" w:hAnsi="Century Gothic"/>
                <w:sz w:val="20"/>
                <w:szCs w:val="20"/>
              </w:rPr>
              <w:t>Interfacing with and influencing workers from the Pacific Island region</w:t>
            </w:r>
          </w:p>
          <w:p w:rsidR="0082178C" w:rsidRDefault="00F035E2" w:rsidP="00336F98">
            <w:pPr>
              <w:pStyle w:val="ListParagraph"/>
              <w:numPr>
                <w:ilvl w:val="0"/>
                <w:numId w:val="7"/>
              </w:numPr>
              <w:spacing w:before="120"/>
              <w:rPr>
                <w:rFonts w:ascii="Century Gothic" w:hAnsi="Century Gothic"/>
                <w:sz w:val="20"/>
                <w:szCs w:val="20"/>
              </w:rPr>
            </w:pPr>
            <w:r>
              <w:rPr>
                <w:rFonts w:ascii="Century Gothic" w:hAnsi="Century Gothic"/>
                <w:sz w:val="20"/>
                <w:szCs w:val="20"/>
              </w:rPr>
              <w:t>Managing diverse stakeholder relationships</w:t>
            </w:r>
          </w:p>
          <w:p w:rsidR="00F035E2" w:rsidRDefault="00F035E2" w:rsidP="00336F98">
            <w:pPr>
              <w:pStyle w:val="ListParagraph"/>
              <w:numPr>
                <w:ilvl w:val="0"/>
                <w:numId w:val="7"/>
              </w:numPr>
              <w:rPr>
                <w:rFonts w:ascii="Century Gothic" w:hAnsi="Century Gothic"/>
                <w:sz w:val="20"/>
                <w:szCs w:val="20"/>
              </w:rPr>
            </w:pPr>
            <w:r>
              <w:rPr>
                <w:rFonts w:ascii="Century Gothic" w:hAnsi="Century Gothic"/>
                <w:sz w:val="20"/>
                <w:szCs w:val="20"/>
              </w:rPr>
              <w:t>Managing and adapting to changing priorities</w:t>
            </w:r>
          </w:p>
          <w:p w:rsidR="00336F98" w:rsidRPr="005B5ACB" w:rsidRDefault="00336F98" w:rsidP="00336F98">
            <w:pPr>
              <w:pStyle w:val="ListParagraph"/>
              <w:numPr>
                <w:ilvl w:val="0"/>
                <w:numId w:val="7"/>
              </w:numPr>
              <w:rPr>
                <w:sz w:val="20"/>
                <w:szCs w:val="20"/>
              </w:rPr>
            </w:pPr>
            <w:r>
              <w:rPr>
                <w:sz w:val="20"/>
                <w:szCs w:val="20"/>
              </w:rPr>
              <w:t>A</w:t>
            </w:r>
            <w:r w:rsidRPr="00336F98">
              <w:rPr>
                <w:rFonts w:ascii="Century Gothic" w:hAnsi="Century Gothic"/>
                <w:sz w:val="20"/>
                <w:szCs w:val="20"/>
              </w:rPr>
              <w:t xml:space="preserve">bility to </w:t>
            </w:r>
            <w:r>
              <w:rPr>
                <w:rFonts w:ascii="Century Gothic" w:hAnsi="Century Gothic"/>
                <w:sz w:val="20"/>
                <w:szCs w:val="20"/>
              </w:rPr>
              <w:t>work autonomously</w:t>
            </w:r>
            <w:r w:rsidRPr="00336F98">
              <w:rPr>
                <w:rFonts w:ascii="Century Gothic" w:hAnsi="Century Gothic"/>
                <w:sz w:val="20"/>
                <w:szCs w:val="20"/>
              </w:rPr>
              <w:t xml:space="preserve"> and maintain the comm</w:t>
            </w:r>
            <w:r>
              <w:rPr>
                <w:rFonts w:ascii="Century Gothic" w:hAnsi="Century Gothic"/>
                <w:sz w:val="20"/>
                <w:szCs w:val="20"/>
              </w:rPr>
              <w:t>itment to meeting set deadlines</w:t>
            </w:r>
          </w:p>
          <w:p w:rsidR="00C0364D" w:rsidRPr="00D83850" w:rsidRDefault="00C0364D" w:rsidP="00336F98">
            <w:pPr>
              <w:pStyle w:val="ListParagraph"/>
              <w:numPr>
                <w:ilvl w:val="0"/>
                <w:numId w:val="7"/>
              </w:numPr>
              <w:rPr>
                <w:sz w:val="20"/>
                <w:szCs w:val="20"/>
              </w:rPr>
            </w:pPr>
            <w:r>
              <w:rPr>
                <w:rFonts w:ascii="Century Gothic" w:hAnsi="Century Gothic"/>
                <w:sz w:val="20"/>
                <w:szCs w:val="20"/>
              </w:rPr>
              <w:t>Ability to gain insight to and work</w:t>
            </w:r>
            <w:r w:rsidR="00793ECA">
              <w:rPr>
                <w:rFonts w:ascii="Century Gothic" w:hAnsi="Century Gothic"/>
                <w:sz w:val="20"/>
                <w:szCs w:val="20"/>
              </w:rPr>
              <w:t>ing</w:t>
            </w:r>
            <w:r>
              <w:rPr>
                <w:rFonts w:ascii="Century Gothic" w:hAnsi="Century Gothic"/>
                <w:sz w:val="20"/>
                <w:szCs w:val="20"/>
              </w:rPr>
              <w:t xml:space="preserve"> with differing ethic groups and cultures</w:t>
            </w:r>
          </w:p>
          <w:p w:rsidR="00D83850" w:rsidRDefault="00D83850" w:rsidP="00336F98">
            <w:pPr>
              <w:pStyle w:val="ListParagraph"/>
              <w:numPr>
                <w:ilvl w:val="0"/>
                <w:numId w:val="7"/>
              </w:numPr>
              <w:rPr>
                <w:sz w:val="20"/>
                <w:szCs w:val="20"/>
              </w:rPr>
            </w:pPr>
            <w:r>
              <w:rPr>
                <w:rFonts w:ascii="Century Gothic" w:hAnsi="Century Gothic"/>
                <w:sz w:val="20"/>
                <w:szCs w:val="20"/>
              </w:rPr>
              <w:t>Flexibility to respond to out of hours calls on worker welfare issues.</w:t>
            </w:r>
          </w:p>
          <w:p w:rsidR="0082178C" w:rsidRPr="00573AF8" w:rsidRDefault="0082178C" w:rsidP="00190298">
            <w:pPr>
              <w:rPr>
                <w:rFonts w:ascii="Century Gothic" w:hAnsi="Century Gothic"/>
                <w:sz w:val="20"/>
                <w:szCs w:val="20"/>
              </w:rPr>
            </w:pPr>
          </w:p>
        </w:tc>
      </w:tr>
    </w:tbl>
    <w:p w:rsidR="0082178C" w:rsidRDefault="0082178C" w:rsidP="00960F25">
      <w:pPr>
        <w:rPr>
          <w:rFonts w:ascii="Century Gothic" w:hAnsi="Century Gothic"/>
          <w:b/>
          <w:sz w:val="20"/>
          <w:szCs w:val="20"/>
        </w:rPr>
      </w:pPr>
    </w:p>
    <w:p w:rsidR="00960F25" w:rsidRPr="00573AF8" w:rsidRDefault="00960F25" w:rsidP="00960F25">
      <w:pPr>
        <w:rPr>
          <w:rFonts w:ascii="Century Gothic" w:hAnsi="Century Gothic"/>
          <w:b/>
          <w:sz w:val="20"/>
          <w:szCs w:val="20"/>
        </w:rPr>
      </w:pPr>
      <w:r w:rsidRPr="00573AF8">
        <w:rPr>
          <w:rFonts w:ascii="Century Gothic" w:hAnsi="Century Gothic"/>
          <w:b/>
          <w:sz w:val="20"/>
          <w:szCs w:val="20"/>
        </w:rPr>
        <w:t>4.</w:t>
      </w:r>
      <w:r w:rsidRPr="00573AF8">
        <w:rPr>
          <w:rFonts w:ascii="Century Gothic" w:hAnsi="Century Gothic"/>
          <w:sz w:val="20"/>
          <w:szCs w:val="20"/>
        </w:rPr>
        <w:tab/>
      </w:r>
      <w:r w:rsidRPr="00573AF8">
        <w:rPr>
          <w:rFonts w:ascii="Century Gothic" w:hAnsi="Century Gothic"/>
          <w:b/>
          <w:sz w:val="20"/>
          <w:szCs w:val="20"/>
        </w:rPr>
        <w:t>Candidate Requirements:</w:t>
      </w:r>
    </w:p>
    <w:p w:rsidR="00960F25" w:rsidRPr="00573AF8" w:rsidRDefault="00960F25" w:rsidP="00960F25">
      <w:pPr>
        <w:rPr>
          <w:rFonts w:ascii="Century Gothic" w:hAnsi="Century Gothic"/>
          <w:b/>
          <w:sz w:val="20"/>
          <w:szCs w:val="20"/>
        </w:rPr>
      </w:pPr>
      <w:r w:rsidRPr="00573AF8">
        <w:rPr>
          <w:rFonts w:ascii="Century Gothic" w:hAnsi="Century Gothic"/>
          <w:b/>
          <w:sz w:val="20"/>
          <w:szCs w:val="20"/>
        </w:rPr>
        <w:tab/>
        <w:t>(a)  Education, Qualifications, Training:</w:t>
      </w:r>
    </w:p>
    <w:tbl>
      <w:tblPr>
        <w:tblStyle w:val="TableGrid"/>
        <w:tblW w:w="0" w:type="auto"/>
        <w:tblLook w:val="04A0" w:firstRow="1" w:lastRow="0" w:firstColumn="1" w:lastColumn="0" w:noHBand="0" w:noVBand="1"/>
      </w:tblPr>
      <w:tblGrid>
        <w:gridCol w:w="9242"/>
      </w:tblGrid>
      <w:tr w:rsidR="00960F25" w:rsidRPr="00573AF8" w:rsidTr="00960F25">
        <w:tc>
          <w:tcPr>
            <w:tcW w:w="9242" w:type="dxa"/>
          </w:tcPr>
          <w:p w:rsidR="00960F25" w:rsidRPr="00573AF8" w:rsidRDefault="00960F25" w:rsidP="00F035E2">
            <w:pPr>
              <w:pStyle w:val="ListParagraph"/>
              <w:ind w:left="567"/>
              <w:rPr>
                <w:rFonts w:ascii="Century Gothic" w:hAnsi="Century Gothic"/>
                <w:sz w:val="20"/>
                <w:szCs w:val="20"/>
              </w:rPr>
            </w:pPr>
          </w:p>
          <w:p w:rsidR="00336F98" w:rsidRDefault="00336F98" w:rsidP="00336F98">
            <w:pPr>
              <w:pStyle w:val="ListParagraph"/>
              <w:numPr>
                <w:ilvl w:val="0"/>
                <w:numId w:val="7"/>
              </w:numPr>
              <w:rPr>
                <w:rFonts w:ascii="Century Gothic" w:hAnsi="Century Gothic"/>
                <w:sz w:val="20"/>
                <w:szCs w:val="20"/>
              </w:rPr>
            </w:pPr>
            <w:r w:rsidRPr="00336F98">
              <w:rPr>
                <w:rFonts w:ascii="Century Gothic" w:hAnsi="Century Gothic"/>
                <w:sz w:val="20"/>
                <w:szCs w:val="20"/>
              </w:rPr>
              <w:t>Intermediate level in Microsoft Excel and Word</w:t>
            </w:r>
          </w:p>
          <w:p w:rsidR="00282030" w:rsidRPr="00336F98" w:rsidRDefault="00793ECA" w:rsidP="00336F98">
            <w:pPr>
              <w:pStyle w:val="ListParagraph"/>
              <w:numPr>
                <w:ilvl w:val="0"/>
                <w:numId w:val="7"/>
              </w:numPr>
              <w:rPr>
                <w:rFonts w:ascii="Century Gothic" w:hAnsi="Century Gothic"/>
                <w:sz w:val="20"/>
                <w:szCs w:val="20"/>
              </w:rPr>
            </w:pPr>
            <w:r>
              <w:rPr>
                <w:rFonts w:ascii="Century Gothic" w:hAnsi="Century Gothic"/>
                <w:sz w:val="20"/>
                <w:szCs w:val="20"/>
              </w:rPr>
              <w:t xml:space="preserve">Training in a </w:t>
            </w:r>
            <w:r w:rsidR="00282030">
              <w:rPr>
                <w:rFonts w:ascii="Century Gothic" w:hAnsi="Century Gothic"/>
                <w:sz w:val="20"/>
                <w:szCs w:val="20"/>
              </w:rPr>
              <w:t>Human Resource</w:t>
            </w:r>
            <w:r>
              <w:rPr>
                <w:rFonts w:ascii="Century Gothic" w:hAnsi="Century Gothic"/>
                <w:sz w:val="20"/>
                <w:szCs w:val="20"/>
              </w:rPr>
              <w:t xml:space="preserve">, Leadership </w:t>
            </w:r>
            <w:r w:rsidR="00282030">
              <w:rPr>
                <w:rFonts w:ascii="Century Gothic" w:hAnsi="Century Gothic"/>
                <w:sz w:val="20"/>
                <w:szCs w:val="20"/>
              </w:rPr>
              <w:t xml:space="preserve">or Safety Related discipline </w:t>
            </w:r>
            <w:r>
              <w:rPr>
                <w:rFonts w:ascii="Century Gothic" w:hAnsi="Century Gothic"/>
                <w:sz w:val="20"/>
                <w:szCs w:val="20"/>
              </w:rPr>
              <w:t xml:space="preserve">would be </w:t>
            </w:r>
            <w:r w:rsidR="00282030">
              <w:rPr>
                <w:rFonts w:ascii="Century Gothic" w:hAnsi="Century Gothic"/>
                <w:sz w:val="20"/>
                <w:szCs w:val="20"/>
              </w:rPr>
              <w:t>advantageous</w:t>
            </w:r>
            <w:r>
              <w:rPr>
                <w:rFonts w:ascii="Century Gothic" w:hAnsi="Century Gothic"/>
                <w:sz w:val="20"/>
                <w:szCs w:val="20"/>
              </w:rPr>
              <w:t>, but is not a pre-requisite for placement.</w:t>
            </w:r>
          </w:p>
          <w:p w:rsidR="00960F25" w:rsidRPr="00573AF8" w:rsidRDefault="00960F25" w:rsidP="00960F25">
            <w:pPr>
              <w:rPr>
                <w:rFonts w:ascii="Century Gothic" w:hAnsi="Century Gothic"/>
                <w:sz w:val="20"/>
                <w:szCs w:val="20"/>
              </w:rPr>
            </w:pPr>
          </w:p>
        </w:tc>
      </w:tr>
    </w:tbl>
    <w:p w:rsidR="00960F25" w:rsidRDefault="00960F25" w:rsidP="00960F25">
      <w:pPr>
        <w:rPr>
          <w:rFonts w:ascii="Century Gothic" w:hAnsi="Century Gothic"/>
          <w:sz w:val="20"/>
          <w:szCs w:val="20"/>
        </w:rPr>
      </w:pPr>
    </w:p>
    <w:p w:rsidR="00960F25" w:rsidRPr="00573AF8" w:rsidRDefault="00960F25" w:rsidP="00960F25">
      <w:pPr>
        <w:rPr>
          <w:rFonts w:ascii="Century Gothic" w:hAnsi="Century Gothic"/>
          <w:b/>
          <w:sz w:val="20"/>
          <w:szCs w:val="20"/>
        </w:rPr>
      </w:pPr>
      <w:r w:rsidRPr="00573AF8">
        <w:rPr>
          <w:rFonts w:ascii="Century Gothic" w:hAnsi="Century Gothic"/>
          <w:sz w:val="20"/>
          <w:szCs w:val="20"/>
        </w:rPr>
        <w:tab/>
      </w:r>
      <w:r w:rsidRPr="00573AF8">
        <w:rPr>
          <w:rFonts w:ascii="Century Gothic" w:hAnsi="Century Gothic"/>
          <w:b/>
          <w:sz w:val="20"/>
          <w:szCs w:val="20"/>
        </w:rPr>
        <w:t>(b)  Experience, Skills, Knowledge:</w:t>
      </w:r>
    </w:p>
    <w:tbl>
      <w:tblPr>
        <w:tblStyle w:val="TableGrid"/>
        <w:tblW w:w="0" w:type="auto"/>
        <w:tblLook w:val="04A0" w:firstRow="1" w:lastRow="0" w:firstColumn="1" w:lastColumn="0" w:noHBand="0" w:noVBand="1"/>
      </w:tblPr>
      <w:tblGrid>
        <w:gridCol w:w="9242"/>
      </w:tblGrid>
      <w:tr w:rsidR="00960F25" w:rsidRPr="00573AF8" w:rsidTr="00190298">
        <w:tc>
          <w:tcPr>
            <w:tcW w:w="9242" w:type="dxa"/>
          </w:tcPr>
          <w:p w:rsidR="00F035E2" w:rsidRDefault="00336F98" w:rsidP="00336F98">
            <w:pPr>
              <w:pStyle w:val="ListParagraph"/>
              <w:numPr>
                <w:ilvl w:val="0"/>
                <w:numId w:val="7"/>
              </w:numPr>
              <w:spacing w:before="120"/>
              <w:rPr>
                <w:rFonts w:ascii="Century Gothic" w:hAnsi="Century Gothic"/>
                <w:sz w:val="20"/>
                <w:szCs w:val="20"/>
              </w:rPr>
            </w:pPr>
            <w:r w:rsidRPr="00336F98">
              <w:rPr>
                <w:rFonts w:ascii="Century Gothic" w:hAnsi="Century Gothic"/>
                <w:sz w:val="20"/>
                <w:szCs w:val="20"/>
              </w:rPr>
              <w:t xml:space="preserve">Minimum 2+ years’ experience in a role with </w:t>
            </w:r>
            <w:r w:rsidR="00793ECA">
              <w:rPr>
                <w:rFonts w:ascii="Century Gothic" w:hAnsi="Century Gothic"/>
                <w:sz w:val="20"/>
                <w:szCs w:val="20"/>
              </w:rPr>
              <w:t>r</w:t>
            </w:r>
            <w:r w:rsidRPr="00336F98">
              <w:rPr>
                <w:rFonts w:ascii="Century Gothic" w:hAnsi="Century Gothic"/>
                <w:sz w:val="20"/>
                <w:szCs w:val="20"/>
              </w:rPr>
              <w:t>ecruitment responsibilities</w:t>
            </w:r>
            <w:r>
              <w:rPr>
                <w:rFonts w:ascii="Century Gothic" w:hAnsi="Century Gothic"/>
                <w:sz w:val="20"/>
                <w:szCs w:val="20"/>
              </w:rPr>
              <w:t>/exposure</w:t>
            </w:r>
            <w:r w:rsidR="00F035E2" w:rsidRPr="00336F98">
              <w:rPr>
                <w:rFonts w:ascii="Century Gothic" w:hAnsi="Century Gothic"/>
                <w:sz w:val="20"/>
                <w:szCs w:val="20"/>
              </w:rPr>
              <w:t xml:space="preserve"> </w:t>
            </w:r>
          </w:p>
          <w:p w:rsidR="00D83850" w:rsidRPr="00F035E2" w:rsidRDefault="00D83850" w:rsidP="00336F98">
            <w:pPr>
              <w:pStyle w:val="ListParagraph"/>
              <w:numPr>
                <w:ilvl w:val="0"/>
                <w:numId w:val="7"/>
              </w:numPr>
              <w:spacing w:before="120"/>
              <w:rPr>
                <w:rFonts w:ascii="Century Gothic" w:hAnsi="Century Gothic"/>
                <w:sz w:val="20"/>
                <w:szCs w:val="20"/>
              </w:rPr>
            </w:pPr>
            <w:r>
              <w:rPr>
                <w:rFonts w:ascii="Century Gothic" w:hAnsi="Century Gothic"/>
                <w:sz w:val="20"/>
                <w:szCs w:val="20"/>
              </w:rPr>
              <w:t xml:space="preserve">Experience with Pastoral Care  </w:t>
            </w:r>
          </w:p>
          <w:p w:rsidR="00336F98" w:rsidRDefault="00F035E2" w:rsidP="00336F98">
            <w:pPr>
              <w:pStyle w:val="ListParagraph"/>
              <w:numPr>
                <w:ilvl w:val="0"/>
                <w:numId w:val="7"/>
              </w:numPr>
              <w:rPr>
                <w:rFonts w:ascii="Century Gothic" w:hAnsi="Century Gothic"/>
                <w:sz w:val="20"/>
                <w:szCs w:val="20"/>
              </w:rPr>
            </w:pPr>
            <w:r w:rsidRPr="00336F98">
              <w:rPr>
                <w:rFonts w:ascii="Century Gothic" w:hAnsi="Century Gothic"/>
                <w:sz w:val="20"/>
                <w:szCs w:val="20"/>
              </w:rPr>
              <w:t xml:space="preserve">Experience in workplace health and safety compliance </w:t>
            </w:r>
            <w:r w:rsidR="00336F98">
              <w:rPr>
                <w:rFonts w:ascii="Century Gothic" w:hAnsi="Century Gothic"/>
                <w:sz w:val="20"/>
                <w:szCs w:val="20"/>
              </w:rPr>
              <w:t>advantageous</w:t>
            </w:r>
          </w:p>
          <w:p w:rsidR="00336F98" w:rsidRPr="00336F98" w:rsidRDefault="00336F98" w:rsidP="00336F98">
            <w:pPr>
              <w:pStyle w:val="ListParagraph"/>
              <w:numPr>
                <w:ilvl w:val="0"/>
                <w:numId w:val="7"/>
              </w:numPr>
              <w:rPr>
                <w:rFonts w:ascii="Century Gothic" w:hAnsi="Century Gothic"/>
                <w:sz w:val="20"/>
                <w:szCs w:val="20"/>
              </w:rPr>
            </w:pPr>
            <w:r w:rsidRPr="00336F98">
              <w:rPr>
                <w:rFonts w:ascii="Century Gothic" w:hAnsi="Century Gothic"/>
                <w:sz w:val="20"/>
                <w:szCs w:val="20"/>
              </w:rPr>
              <w:t xml:space="preserve">Strong understanding of </w:t>
            </w:r>
            <w:r w:rsidR="00D83850">
              <w:rPr>
                <w:rFonts w:ascii="Century Gothic" w:hAnsi="Century Gothic"/>
                <w:sz w:val="20"/>
                <w:szCs w:val="20"/>
              </w:rPr>
              <w:t>on-</w:t>
            </w:r>
            <w:r w:rsidR="005C6241" w:rsidRPr="00336F98">
              <w:rPr>
                <w:rFonts w:ascii="Century Gothic" w:hAnsi="Century Gothic"/>
                <w:sz w:val="20"/>
                <w:szCs w:val="20"/>
              </w:rPr>
              <w:t>boarding</w:t>
            </w:r>
            <w:r w:rsidRPr="00336F98">
              <w:rPr>
                <w:rFonts w:ascii="Century Gothic" w:hAnsi="Century Gothic"/>
                <w:sz w:val="20"/>
                <w:szCs w:val="20"/>
              </w:rPr>
              <w:t xml:space="preserve"> and induction process</w:t>
            </w:r>
          </w:p>
          <w:p w:rsidR="00F035E2" w:rsidRPr="00F035E2" w:rsidRDefault="00F035E2" w:rsidP="00336F98">
            <w:pPr>
              <w:pStyle w:val="ListParagraph"/>
              <w:numPr>
                <w:ilvl w:val="0"/>
                <w:numId w:val="7"/>
              </w:numPr>
              <w:rPr>
                <w:rFonts w:ascii="Century Gothic" w:hAnsi="Century Gothic"/>
                <w:sz w:val="20"/>
                <w:szCs w:val="20"/>
              </w:rPr>
            </w:pPr>
            <w:r w:rsidRPr="00336F98">
              <w:rPr>
                <w:rFonts w:ascii="Century Gothic" w:hAnsi="Century Gothic"/>
                <w:sz w:val="20"/>
                <w:szCs w:val="20"/>
              </w:rPr>
              <w:t>Good communication and strong relationship building skills</w:t>
            </w:r>
          </w:p>
          <w:p w:rsidR="00F035E2" w:rsidRDefault="00F035E2" w:rsidP="00336F98">
            <w:pPr>
              <w:pStyle w:val="ListParagraph"/>
              <w:numPr>
                <w:ilvl w:val="0"/>
                <w:numId w:val="7"/>
              </w:numPr>
              <w:rPr>
                <w:rFonts w:ascii="Century Gothic" w:hAnsi="Century Gothic"/>
                <w:sz w:val="20"/>
                <w:szCs w:val="20"/>
              </w:rPr>
            </w:pPr>
            <w:r w:rsidRPr="00336F98">
              <w:rPr>
                <w:rFonts w:ascii="Century Gothic" w:hAnsi="Century Gothic"/>
                <w:sz w:val="20"/>
                <w:szCs w:val="20"/>
              </w:rPr>
              <w:t>Strong attention to detail</w:t>
            </w:r>
          </w:p>
          <w:p w:rsidR="0050251E" w:rsidRPr="00336F98" w:rsidRDefault="00AA181C" w:rsidP="0050251E">
            <w:pPr>
              <w:pStyle w:val="ListParagraph"/>
              <w:numPr>
                <w:ilvl w:val="0"/>
                <w:numId w:val="7"/>
              </w:numPr>
              <w:rPr>
                <w:rFonts w:ascii="Century Gothic" w:hAnsi="Century Gothic"/>
                <w:sz w:val="20"/>
                <w:szCs w:val="20"/>
              </w:rPr>
            </w:pPr>
            <w:r>
              <w:rPr>
                <w:rFonts w:ascii="Century Gothic" w:hAnsi="Century Gothic"/>
                <w:sz w:val="20"/>
                <w:szCs w:val="20"/>
              </w:rPr>
              <w:t xml:space="preserve">Cultural experience with </w:t>
            </w:r>
            <w:r w:rsidR="0050251E">
              <w:rPr>
                <w:rFonts w:ascii="Century Gothic" w:hAnsi="Century Gothic"/>
                <w:sz w:val="20"/>
                <w:szCs w:val="20"/>
              </w:rPr>
              <w:t xml:space="preserve">people of </w:t>
            </w:r>
            <w:r>
              <w:rPr>
                <w:rFonts w:ascii="Century Gothic" w:hAnsi="Century Gothic"/>
                <w:sz w:val="20"/>
                <w:szCs w:val="20"/>
              </w:rPr>
              <w:t xml:space="preserve">Pacific Island </w:t>
            </w:r>
            <w:r w:rsidR="0050251E">
              <w:rPr>
                <w:rFonts w:ascii="Century Gothic" w:hAnsi="Century Gothic"/>
                <w:sz w:val="20"/>
                <w:szCs w:val="20"/>
              </w:rPr>
              <w:t>ethnicity would be advantageous, but is not a pre-requisite for placement.</w:t>
            </w:r>
          </w:p>
          <w:p w:rsidR="00960F25" w:rsidRPr="00573AF8" w:rsidRDefault="00960F25" w:rsidP="00190298">
            <w:pPr>
              <w:rPr>
                <w:rFonts w:ascii="Century Gothic" w:hAnsi="Century Gothic"/>
                <w:sz w:val="20"/>
                <w:szCs w:val="20"/>
              </w:rPr>
            </w:pPr>
          </w:p>
        </w:tc>
      </w:tr>
    </w:tbl>
    <w:p w:rsidR="00960F25" w:rsidRPr="00573AF8" w:rsidRDefault="00960F25" w:rsidP="00960F25">
      <w:pPr>
        <w:rPr>
          <w:rFonts w:ascii="Century Gothic" w:hAnsi="Century Gothic"/>
          <w:b/>
          <w:sz w:val="20"/>
          <w:szCs w:val="20"/>
        </w:rPr>
      </w:pPr>
    </w:p>
    <w:p w:rsidR="00960F25" w:rsidRPr="00573AF8" w:rsidRDefault="0082178C" w:rsidP="00960F25">
      <w:pPr>
        <w:ind w:firstLine="720"/>
        <w:rPr>
          <w:rFonts w:ascii="Century Gothic" w:hAnsi="Century Gothic"/>
          <w:b/>
          <w:sz w:val="20"/>
          <w:szCs w:val="20"/>
        </w:rPr>
      </w:pPr>
      <w:r>
        <w:rPr>
          <w:rFonts w:ascii="Century Gothic" w:hAnsi="Century Gothic"/>
          <w:b/>
          <w:sz w:val="20"/>
          <w:szCs w:val="20"/>
        </w:rPr>
        <w:t>(c</w:t>
      </w:r>
      <w:r w:rsidR="00960F25" w:rsidRPr="00573AF8">
        <w:rPr>
          <w:rFonts w:ascii="Century Gothic" w:hAnsi="Century Gothic"/>
          <w:b/>
          <w:sz w:val="20"/>
          <w:szCs w:val="20"/>
        </w:rPr>
        <w:t>)  Competencies/Character Qualities/Values:</w:t>
      </w:r>
    </w:p>
    <w:tbl>
      <w:tblPr>
        <w:tblStyle w:val="TableGrid"/>
        <w:tblW w:w="0" w:type="auto"/>
        <w:tblLook w:val="04A0" w:firstRow="1" w:lastRow="0" w:firstColumn="1" w:lastColumn="0" w:noHBand="0" w:noVBand="1"/>
      </w:tblPr>
      <w:tblGrid>
        <w:gridCol w:w="9242"/>
      </w:tblGrid>
      <w:tr w:rsidR="00960F25" w:rsidRPr="00573AF8" w:rsidTr="00190298">
        <w:tc>
          <w:tcPr>
            <w:tcW w:w="9242" w:type="dxa"/>
          </w:tcPr>
          <w:p w:rsidR="00960F25" w:rsidRPr="00573AF8" w:rsidRDefault="00960F25" w:rsidP="0082178C">
            <w:pPr>
              <w:pStyle w:val="ListParagraph"/>
              <w:numPr>
                <w:ilvl w:val="0"/>
                <w:numId w:val="7"/>
              </w:numPr>
              <w:spacing w:before="90" w:after="54" w:line="360" w:lineRule="auto"/>
              <w:ind w:left="567" w:hanging="567"/>
              <w:rPr>
                <w:rFonts w:ascii="Century Gothic" w:hAnsi="Century Gothic"/>
                <w:sz w:val="20"/>
                <w:szCs w:val="20"/>
              </w:rPr>
            </w:pPr>
            <w:r w:rsidRPr="00573AF8">
              <w:rPr>
                <w:rFonts w:ascii="Century Gothic" w:hAnsi="Century Gothic"/>
                <w:sz w:val="20"/>
                <w:szCs w:val="20"/>
              </w:rPr>
              <w:t>Determination – acting decisively and with a sense of urgency</w:t>
            </w:r>
          </w:p>
          <w:p w:rsidR="00960F25" w:rsidRPr="00573AF8" w:rsidRDefault="00960F25" w:rsidP="0082178C">
            <w:pPr>
              <w:pStyle w:val="ListParagraph"/>
              <w:numPr>
                <w:ilvl w:val="0"/>
                <w:numId w:val="7"/>
              </w:numPr>
              <w:spacing w:before="90" w:after="54" w:line="360" w:lineRule="auto"/>
              <w:ind w:left="567" w:hanging="567"/>
              <w:rPr>
                <w:rFonts w:ascii="Century Gothic" w:hAnsi="Century Gothic"/>
                <w:sz w:val="20"/>
                <w:szCs w:val="20"/>
              </w:rPr>
            </w:pPr>
            <w:r w:rsidRPr="00573AF8">
              <w:rPr>
                <w:rFonts w:ascii="Century Gothic" w:hAnsi="Century Gothic"/>
                <w:sz w:val="20"/>
                <w:szCs w:val="20"/>
              </w:rPr>
              <w:t>Passion – challenging the status quo and acting with energy and enthusiasm</w:t>
            </w:r>
          </w:p>
          <w:p w:rsidR="00960F25" w:rsidRPr="00573AF8" w:rsidRDefault="00960F25" w:rsidP="0082178C">
            <w:pPr>
              <w:pStyle w:val="ListParagraph"/>
              <w:numPr>
                <w:ilvl w:val="0"/>
                <w:numId w:val="7"/>
              </w:numPr>
              <w:spacing w:before="90" w:after="54" w:line="360" w:lineRule="auto"/>
              <w:ind w:left="567" w:hanging="567"/>
              <w:rPr>
                <w:rFonts w:ascii="Century Gothic" w:hAnsi="Century Gothic"/>
                <w:sz w:val="20"/>
                <w:szCs w:val="20"/>
              </w:rPr>
            </w:pPr>
            <w:r w:rsidRPr="00573AF8">
              <w:rPr>
                <w:rFonts w:ascii="Century Gothic" w:hAnsi="Century Gothic"/>
                <w:sz w:val="20"/>
                <w:szCs w:val="20"/>
              </w:rPr>
              <w:t xml:space="preserve">Accountability </w:t>
            </w:r>
            <w:r w:rsidR="00573AF8" w:rsidRPr="00573AF8">
              <w:rPr>
                <w:rFonts w:ascii="Century Gothic" w:hAnsi="Century Gothic"/>
                <w:sz w:val="20"/>
                <w:szCs w:val="20"/>
              </w:rPr>
              <w:t>– focusing on outcomes and delivering on commitments</w:t>
            </w:r>
          </w:p>
          <w:p w:rsidR="00960F25" w:rsidRPr="00573AF8" w:rsidRDefault="00573AF8" w:rsidP="0082178C">
            <w:pPr>
              <w:pStyle w:val="ListParagraph"/>
              <w:numPr>
                <w:ilvl w:val="0"/>
                <w:numId w:val="7"/>
              </w:numPr>
              <w:spacing w:before="90" w:after="54" w:line="360" w:lineRule="auto"/>
              <w:ind w:left="567" w:hanging="567"/>
              <w:rPr>
                <w:rFonts w:ascii="Century Gothic" w:hAnsi="Century Gothic"/>
                <w:sz w:val="20"/>
                <w:szCs w:val="20"/>
              </w:rPr>
            </w:pPr>
            <w:r w:rsidRPr="00573AF8">
              <w:rPr>
                <w:rFonts w:ascii="Century Gothic" w:hAnsi="Century Gothic"/>
                <w:sz w:val="20"/>
                <w:szCs w:val="20"/>
              </w:rPr>
              <w:t>Sincerity – acting bolding in an open, honest, and responsible manner</w:t>
            </w:r>
          </w:p>
          <w:p w:rsidR="00960F25" w:rsidRPr="00573AF8" w:rsidRDefault="00573AF8" w:rsidP="0082178C">
            <w:pPr>
              <w:pStyle w:val="ListParagraph"/>
              <w:numPr>
                <w:ilvl w:val="0"/>
                <w:numId w:val="7"/>
              </w:numPr>
              <w:spacing w:before="90" w:after="54" w:line="360" w:lineRule="auto"/>
              <w:ind w:left="567" w:hanging="567"/>
              <w:rPr>
                <w:rFonts w:ascii="Century Gothic" w:hAnsi="Century Gothic"/>
                <w:sz w:val="20"/>
                <w:szCs w:val="20"/>
              </w:rPr>
            </w:pPr>
            <w:r w:rsidRPr="00573AF8">
              <w:rPr>
                <w:rFonts w:ascii="Century Gothic" w:hAnsi="Century Gothic"/>
                <w:sz w:val="20"/>
                <w:szCs w:val="20"/>
              </w:rPr>
              <w:t>Respect – treating others as we expect to be treated in attitude, communication, and personal safety</w:t>
            </w:r>
          </w:p>
        </w:tc>
      </w:tr>
    </w:tbl>
    <w:p w:rsidR="00573AF8" w:rsidRPr="00573AF8" w:rsidRDefault="00573AF8" w:rsidP="00573AF8">
      <w:pPr>
        <w:rPr>
          <w:rFonts w:ascii="Century Gothic" w:hAnsi="Century Gothic"/>
          <w:b/>
          <w:sz w:val="20"/>
          <w:szCs w:val="20"/>
        </w:rPr>
      </w:pPr>
    </w:p>
    <w:sectPr w:rsidR="00573AF8" w:rsidRPr="00573AF8" w:rsidSect="00CB6F65">
      <w:headerReference w:type="default" r:id="rId8"/>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824AF" w:rsidRDefault="003824AF" w:rsidP="0082178C">
      <w:pPr>
        <w:spacing w:after="0" w:line="240" w:lineRule="auto"/>
      </w:pPr>
      <w:r>
        <w:separator/>
      </w:r>
    </w:p>
  </w:endnote>
  <w:endnote w:type="continuationSeparator" w:id="0">
    <w:p w:rsidR="003824AF" w:rsidRDefault="003824AF" w:rsidP="008217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Aharoni">
    <w:panose1 w:val="02010803020104030203"/>
    <w:charset w:val="B1"/>
    <w:family w:val="auto"/>
    <w:pitch w:val="variable"/>
    <w:sig w:usb0="00000801" w:usb1="00000000" w:usb2="00000000" w:usb3="00000000" w:csb0="00000020"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2"/>
      <w:gridCol w:w="2992"/>
      <w:gridCol w:w="3178"/>
    </w:tblGrid>
    <w:tr w:rsidR="00CC7255" w:rsidRPr="00DC2D1B" w:rsidTr="0034074D">
      <w:tc>
        <w:tcPr>
          <w:tcW w:w="3491" w:type="dxa"/>
          <w:tcBorders>
            <w:top w:val="nil"/>
            <w:left w:val="nil"/>
            <w:bottom w:val="nil"/>
            <w:right w:val="nil"/>
          </w:tcBorders>
          <w:shd w:val="clear" w:color="auto" w:fill="auto"/>
        </w:tcPr>
        <w:p w:rsidR="00CC7255" w:rsidRPr="00DC2D1B" w:rsidRDefault="00CC7255" w:rsidP="00CC7255">
          <w:pPr>
            <w:spacing w:after="0"/>
            <w:rPr>
              <w:rFonts w:ascii="Calibri" w:hAnsi="Calibri"/>
              <w:color w:val="808080"/>
              <w:sz w:val="16"/>
              <w:szCs w:val="16"/>
            </w:rPr>
          </w:pPr>
          <w:r w:rsidRPr="00DC2D1B">
            <w:rPr>
              <w:rFonts w:ascii="Calibri" w:hAnsi="Calibri"/>
              <w:color w:val="808080"/>
              <w:sz w:val="16"/>
              <w:szCs w:val="16"/>
            </w:rPr>
            <w:t xml:space="preserve">Controlled Document </w:t>
          </w:r>
        </w:p>
        <w:p w:rsidR="00CC7255" w:rsidRPr="00DC2D1B" w:rsidRDefault="00CC7255" w:rsidP="00CC7255">
          <w:pPr>
            <w:spacing w:after="0"/>
            <w:rPr>
              <w:rFonts w:ascii="Calibri" w:hAnsi="Calibri"/>
              <w:color w:val="808080"/>
              <w:sz w:val="16"/>
              <w:szCs w:val="16"/>
            </w:rPr>
          </w:pPr>
          <w:r w:rsidRPr="00DC2D1B">
            <w:rPr>
              <w:rFonts w:ascii="Calibri" w:hAnsi="Calibri"/>
              <w:color w:val="808080"/>
              <w:sz w:val="16"/>
              <w:szCs w:val="16"/>
            </w:rPr>
            <w:t>(Uncontrolled when printed)</w:t>
          </w:r>
        </w:p>
      </w:tc>
      <w:tc>
        <w:tcPr>
          <w:tcW w:w="3491" w:type="dxa"/>
          <w:tcBorders>
            <w:top w:val="nil"/>
            <w:left w:val="nil"/>
            <w:bottom w:val="nil"/>
            <w:right w:val="nil"/>
          </w:tcBorders>
          <w:shd w:val="clear" w:color="auto" w:fill="auto"/>
        </w:tcPr>
        <w:p w:rsidR="00CC7255" w:rsidRPr="00DC2D1B" w:rsidRDefault="00CC7255" w:rsidP="00CC7255">
          <w:pPr>
            <w:spacing w:after="0"/>
            <w:jc w:val="center"/>
            <w:rPr>
              <w:rFonts w:ascii="Calibri" w:hAnsi="Calibri"/>
              <w:color w:val="808080"/>
              <w:sz w:val="16"/>
              <w:szCs w:val="16"/>
            </w:rPr>
          </w:pPr>
          <w:r>
            <w:rPr>
              <w:rFonts w:ascii="Calibri" w:hAnsi="Calibri"/>
              <w:color w:val="808080"/>
              <w:sz w:val="16"/>
              <w:szCs w:val="16"/>
            </w:rPr>
            <w:t>NHF-206 V1 1/7/14</w:t>
          </w:r>
        </w:p>
      </w:tc>
      <w:tc>
        <w:tcPr>
          <w:tcW w:w="3746" w:type="dxa"/>
          <w:tcBorders>
            <w:top w:val="nil"/>
            <w:left w:val="nil"/>
            <w:bottom w:val="nil"/>
            <w:right w:val="nil"/>
          </w:tcBorders>
          <w:shd w:val="clear" w:color="auto" w:fill="auto"/>
        </w:tcPr>
        <w:p w:rsidR="00CC7255" w:rsidRPr="00DC2D1B" w:rsidRDefault="00CC7255" w:rsidP="00CC7255">
          <w:pPr>
            <w:spacing w:after="0"/>
            <w:jc w:val="right"/>
            <w:rPr>
              <w:rFonts w:ascii="Calibri" w:hAnsi="Calibri"/>
              <w:color w:val="808080"/>
              <w:sz w:val="16"/>
              <w:szCs w:val="16"/>
            </w:rPr>
          </w:pPr>
          <w:r w:rsidRPr="00DC2D1B">
            <w:rPr>
              <w:rFonts w:ascii="Calibri" w:hAnsi="Calibri"/>
              <w:color w:val="808080"/>
              <w:sz w:val="16"/>
              <w:szCs w:val="16"/>
            </w:rPr>
            <w:t xml:space="preserve">Page </w:t>
          </w:r>
          <w:r w:rsidRPr="00DC2D1B">
            <w:rPr>
              <w:rStyle w:val="PageNumber"/>
              <w:rFonts w:ascii="Calibri" w:hAnsi="Calibri"/>
              <w:color w:val="808080"/>
              <w:sz w:val="16"/>
              <w:szCs w:val="16"/>
            </w:rPr>
            <w:fldChar w:fldCharType="begin"/>
          </w:r>
          <w:r w:rsidRPr="00DC2D1B">
            <w:rPr>
              <w:rStyle w:val="PageNumber"/>
              <w:rFonts w:ascii="Calibri" w:hAnsi="Calibri"/>
              <w:color w:val="808080"/>
              <w:sz w:val="16"/>
              <w:szCs w:val="16"/>
            </w:rPr>
            <w:instrText xml:space="preserve"> PAGE </w:instrText>
          </w:r>
          <w:r w:rsidRPr="00DC2D1B">
            <w:rPr>
              <w:rStyle w:val="PageNumber"/>
              <w:rFonts w:ascii="Calibri" w:hAnsi="Calibri"/>
              <w:color w:val="808080"/>
              <w:sz w:val="16"/>
              <w:szCs w:val="16"/>
            </w:rPr>
            <w:fldChar w:fldCharType="separate"/>
          </w:r>
          <w:r w:rsidR="002B2646">
            <w:rPr>
              <w:rStyle w:val="PageNumber"/>
              <w:rFonts w:ascii="Calibri" w:hAnsi="Calibri"/>
              <w:noProof/>
              <w:color w:val="808080"/>
              <w:sz w:val="16"/>
              <w:szCs w:val="16"/>
            </w:rPr>
            <w:t>3</w:t>
          </w:r>
          <w:r w:rsidRPr="00DC2D1B">
            <w:rPr>
              <w:rStyle w:val="PageNumber"/>
              <w:rFonts w:ascii="Calibri" w:hAnsi="Calibri"/>
              <w:color w:val="808080"/>
              <w:sz w:val="16"/>
              <w:szCs w:val="16"/>
            </w:rPr>
            <w:fldChar w:fldCharType="end"/>
          </w:r>
          <w:r w:rsidRPr="00DC2D1B">
            <w:rPr>
              <w:rStyle w:val="PageNumber"/>
              <w:rFonts w:ascii="Calibri" w:hAnsi="Calibri"/>
              <w:color w:val="808080"/>
              <w:sz w:val="16"/>
              <w:szCs w:val="16"/>
            </w:rPr>
            <w:t xml:space="preserve"> of </w:t>
          </w:r>
          <w:r w:rsidRPr="00DC2D1B">
            <w:rPr>
              <w:rStyle w:val="PageNumber"/>
              <w:rFonts w:ascii="Calibri" w:hAnsi="Calibri"/>
              <w:color w:val="808080"/>
              <w:sz w:val="16"/>
              <w:szCs w:val="16"/>
            </w:rPr>
            <w:fldChar w:fldCharType="begin"/>
          </w:r>
          <w:r w:rsidRPr="00DC2D1B">
            <w:rPr>
              <w:rStyle w:val="PageNumber"/>
              <w:rFonts w:ascii="Calibri" w:hAnsi="Calibri"/>
              <w:color w:val="808080"/>
              <w:sz w:val="16"/>
              <w:szCs w:val="16"/>
            </w:rPr>
            <w:instrText xml:space="preserve"> NUMPAGES </w:instrText>
          </w:r>
          <w:r w:rsidRPr="00DC2D1B">
            <w:rPr>
              <w:rStyle w:val="PageNumber"/>
              <w:rFonts w:ascii="Calibri" w:hAnsi="Calibri"/>
              <w:color w:val="808080"/>
              <w:sz w:val="16"/>
              <w:szCs w:val="16"/>
            </w:rPr>
            <w:fldChar w:fldCharType="separate"/>
          </w:r>
          <w:r w:rsidR="002B2646">
            <w:rPr>
              <w:rStyle w:val="PageNumber"/>
              <w:rFonts w:ascii="Calibri" w:hAnsi="Calibri"/>
              <w:noProof/>
              <w:color w:val="808080"/>
              <w:sz w:val="16"/>
              <w:szCs w:val="16"/>
            </w:rPr>
            <w:t>3</w:t>
          </w:r>
          <w:r w:rsidRPr="00DC2D1B">
            <w:rPr>
              <w:rStyle w:val="PageNumber"/>
              <w:rFonts w:ascii="Calibri" w:hAnsi="Calibri"/>
              <w:color w:val="808080"/>
              <w:sz w:val="16"/>
              <w:szCs w:val="16"/>
            </w:rPr>
            <w:fldChar w:fldCharType="end"/>
          </w:r>
        </w:p>
      </w:tc>
    </w:tr>
  </w:tbl>
  <w:p w:rsidR="0082178C" w:rsidRDefault="0082178C">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824AF" w:rsidRDefault="003824AF" w:rsidP="0082178C">
      <w:pPr>
        <w:spacing w:after="0" w:line="240" w:lineRule="auto"/>
      </w:pPr>
      <w:r>
        <w:separator/>
      </w:r>
    </w:p>
  </w:footnote>
  <w:footnote w:type="continuationSeparator" w:id="0">
    <w:p w:rsidR="003824AF" w:rsidRDefault="003824AF" w:rsidP="0082178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2178C" w:rsidRDefault="00D83850" w:rsidP="0082178C">
    <w:pPr>
      <w:pStyle w:val="Header"/>
      <w:jc w:val="center"/>
    </w:pPr>
    <w:r w:rsidRPr="00302E70">
      <w:rPr>
        <w:noProof/>
        <w:lang w:val="en-AU"/>
      </w:rPr>
      <w:drawing>
        <wp:anchor distT="0" distB="0" distL="114300" distR="114300" simplePos="0" relativeHeight="251658240" behindDoc="0" locked="0" layoutInCell="1" allowOverlap="1" wp14:anchorId="61334203" wp14:editId="06784C1A">
          <wp:simplePos x="0" y="0"/>
          <wp:positionH relativeFrom="margin">
            <wp:posOffset>2197147</wp:posOffset>
          </wp:positionH>
          <wp:positionV relativeFrom="paragraph">
            <wp:posOffset>-177307</wp:posOffset>
          </wp:positionV>
          <wp:extent cx="1337481" cy="554961"/>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337481" cy="554961"/>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E2B2C31"/>
    <w:multiLevelType w:val="hybridMultilevel"/>
    <w:tmpl w:val="E81C20D8"/>
    <w:lvl w:ilvl="0" w:tplc="04090001">
      <w:start w:val="1"/>
      <w:numFmt w:val="bullet"/>
      <w:lvlText w:val=""/>
      <w:lvlJc w:val="left"/>
      <w:pPr>
        <w:ind w:left="360" w:hanging="360"/>
      </w:pPr>
      <w:rPr>
        <w:rFonts w:ascii="Symbol" w:hAnsi="Symbol" w:cs="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cs="Wingdings" w:hint="default"/>
      </w:rPr>
    </w:lvl>
    <w:lvl w:ilvl="3" w:tplc="0C090001">
      <w:start w:val="1"/>
      <w:numFmt w:val="bullet"/>
      <w:lvlText w:val=""/>
      <w:lvlJc w:val="left"/>
      <w:pPr>
        <w:ind w:left="2520" w:hanging="360"/>
      </w:pPr>
      <w:rPr>
        <w:rFonts w:ascii="Symbol" w:hAnsi="Symbol" w:cs="Symbol" w:hint="default"/>
      </w:rPr>
    </w:lvl>
    <w:lvl w:ilvl="4" w:tplc="0C090003">
      <w:start w:val="1"/>
      <w:numFmt w:val="bullet"/>
      <w:lvlText w:val="o"/>
      <w:lvlJc w:val="left"/>
      <w:pPr>
        <w:ind w:left="3240" w:hanging="360"/>
      </w:pPr>
      <w:rPr>
        <w:rFonts w:ascii="Courier New" w:hAnsi="Courier New" w:cs="Courier New" w:hint="default"/>
      </w:rPr>
    </w:lvl>
    <w:lvl w:ilvl="5" w:tplc="0C090005">
      <w:start w:val="1"/>
      <w:numFmt w:val="bullet"/>
      <w:lvlText w:val=""/>
      <w:lvlJc w:val="left"/>
      <w:pPr>
        <w:ind w:left="3960" w:hanging="360"/>
      </w:pPr>
      <w:rPr>
        <w:rFonts w:ascii="Wingdings" w:hAnsi="Wingdings" w:cs="Wingdings" w:hint="default"/>
      </w:rPr>
    </w:lvl>
    <w:lvl w:ilvl="6" w:tplc="0C090001">
      <w:start w:val="1"/>
      <w:numFmt w:val="bullet"/>
      <w:lvlText w:val=""/>
      <w:lvlJc w:val="left"/>
      <w:pPr>
        <w:ind w:left="4680" w:hanging="360"/>
      </w:pPr>
      <w:rPr>
        <w:rFonts w:ascii="Symbol" w:hAnsi="Symbol" w:cs="Symbol" w:hint="default"/>
      </w:rPr>
    </w:lvl>
    <w:lvl w:ilvl="7" w:tplc="0C090003">
      <w:start w:val="1"/>
      <w:numFmt w:val="bullet"/>
      <w:lvlText w:val="o"/>
      <w:lvlJc w:val="left"/>
      <w:pPr>
        <w:ind w:left="5400" w:hanging="360"/>
      </w:pPr>
      <w:rPr>
        <w:rFonts w:ascii="Courier New" w:hAnsi="Courier New" w:cs="Courier New" w:hint="default"/>
      </w:rPr>
    </w:lvl>
    <w:lvl w:ilvl="8" w:tplc="0C090005">
      <w:start w:val="1"/>
      <w:numFmt w:val="bullet"/>
      <w:lvlText w:val=""/>
      <w:lvlJc w:val="left"/>
      <w:pPr>
        <w:ind w:left="6120" w:hanging="360"/>
      </w:pPr>
      <w:rPr>
        <w:rFonts w:ascii="Wingdings" w:hAnsi="Wingdings" w:cs="Wingdings" w:hint="default"/>
      </w:rPr>
    </w:lvl>
  </w:abstractNum>
  <w:abstractNum w:abstractNumId="1" w15:restartNumberingAfterBreak="0">
    <w:nsid w:val="14B807E3"/>
    <w:multiLevelType w:val="hybridMultilevel"/>
    <w:tmpl w:val="70D8752C"/>
    <w:lvl w:ilvl="0" w:tplc="67F82786">
      <w:start w:val="1"/>
      <w:numFmt w:val="bullet"/>
      <w:lvlText w:val=""/>
      <w:lvlJc w:val="left"/>
      <w:pPr>
        <w:tabs>
          <w:tab w:val="num" w:pos="357"/>
        </w:tabs>
        <w:ind w:left="340" w:hanging="340"/>
      </w:pPr>
      <w:rPr>
        <w:rFonts w:ascii="Symbol" w:hAnsi="Symbol" w:hint="default"/>
        <w:u w:val="none"/>
      </w:rPr>
    </w:lvl>
    <w:lvl w:ilvl="1" w:tplc="0C090001">
      <w:start w:val="1"/>
      <w:numFmt w:val="bullet"/>
      <w:lvlText w:val=""/>
      <w:lvlJc w:val="left"/>
      <w:pPr>
        <w:tabs>
          <w:tab w:val="num" w:pos="1080"/>
        </w:tabs>
        <w:ind w:left="1080" w:hanging="360"/>
      </w:pPr>
      <w:rPr>
        <w:rFonts w:ascii="Symbol" w:hAnsi="Symbol" w:hint="default"/>
        <w:u w:val="none"/>
      </w:r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2" w15:restartNumberingAfterBreak="0">
    <w:nsid w:val="189137F6"/>
    <w:multiLevelType w:val="hybridMultilevel"/>
    <w:tmpl w:val="53BEF8C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41F603A"/>
    <w:multiLevelType w:val="hybridMultilevel"/>
    <w:tmpl w:val="C066BA9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4" w15:restartNumberingAfterBreak="0">
    <w:nsid w:val="31DC076B"/>
    <w:multiLevelType w:val="hybridMultilevel"/>
    <w:tmpl w:val="95C8B986"/>
    <w:lvl w:ilvl="0" w:tplc="1C100B7C">
      <w:start w:val="1"/>
      <w:numFmt w:val="bullet"/>
      <w:lvlText w:val="­"/>
      <w:lvlJc w:val="left"/>
      <w:pPr>
        <w:ind w:left="720" w:hanging="360"/>
      </w:pPr>
      <w:rPr>
        <w:rFonts w:ascii="Courier New" w:hAnsi="Courier New" w:hint="default"/>
      </w:rPr>
    </w:lvl>
    <w:lvl w:ilvl="1" w:tplc="1C100B7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5" w15:restartNumberingAfterBreak="0">
    <w:nsid w:val="34060A7A"/>
    <w:multiLevelType w:val="hybridMultilevel"/>
    <w:tmpl w:val="B008BC4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start w:val="1"/>
      <w:numFmt w:val="bullet"/>
      <w:lvlText w:val=""/>
      <w:lvlJc w:val="left"/>
      <w:pPr>
        <w:ind w:left="1800" w:hanging="360"/>
      </w:pPr>
      <w:rPr>
        <w:rFonts w:ascii="Wingdings" w:hAnsi="Wingdings" w:hint="default"/>
      </w:rPr>
    </w:lvl>
    <w:lvl w:ilvl="3" w:tplc="0C09000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35DC798C"/>
    <w:multiLevelType w:val="hybridMultilevel"/>
    <w:tmpl w:val="609EF9A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3A1877D8"/>
    <w:multiLevelType w:val="hybridMultilevel"/>
    <w:tmpl w:val="59D0FF3E"/>
    <w:lvl w:ilvl="0" w:tplc="04090001">
      <w:start w:val="1"/>
      <w:numFmt w:val="bullet"/>
      <w:lvlText w:val=""/>
      <w:lvlJc w:val="left"/>
      <w:pPr>
        <w:tabs>
          <w:tab w:val="num" w:pos="360"/>
        </w:tabs>
        <w:ind w:left="360" w:hanging="360"/>
      </w:pPr>
      <w:rPr>
        <w:rFonts w:ascii="Symbol" w:hAnsi="Symbol" w:cs="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cs="Wingdings" w:hint="default"/>
      </w:rPr>
    </w:lvl>
    <w:lvl w:ilvl="3" w:tplc="04090001">
      <w:start w:val="1"/>
      <w:numFmt w:val="bullet"/>
      <w:lvlText w:val=""/>
      <w:lvlJc w:val="left"/>
      <w:pPr>
        <w:tabs>
          <w:tab w:val="num" w:pos="2520"/>
        </w:tabs>
        <w:ind w:left="2520" w:hanging="360"/>
      </w:pPr>
      <w:rPr>
        <w:rFonts w:ascii="Symbol" w:hAnsi="Symbol" w:cs="Symbol" w:hint="default"/>
      </w:rPr>
    </w:lvl>
    <w:lvl w:ilvl="4" w:tplc="04090003">
      <w:start w:val="1"/>
      <w:numFmt w:val="bullet"/>
      <w:lvlText w:val="o"/>
      <w:lvlJc w:val="left"/>
      <w:pPr>
        <w:tabs>
          <w:tab w:val="num" w:pos="3240"/>
        </w:tabs>
        <w:ind w:left="3240" w:hanging="360"/>
      </w:pPr>
      <w:rPr>
        <w:rFonts w:ascii="Courier New" w:hAnsi="Courier New" w:cs="Courier New" w:hint="default"/>
      </w:rPr>
    </w:lvl>
    <w:lvl w:ilvl="5" w:tplc="04090005">
      <w:start w:val="1"/>
      <w:numFmt w:val="bullet"/>
      <w:lvlText w:val=""/>
      <w:lvlJc w:val="left"/>
      <w:pPr>
        <w:tabs>
          <w:tab w:val="num" w:pos="3960"/>
        </w:tabs>
        <w:ind w:left="3960" w:hanging="360"/>
      </w:pPr>
      <w:rPr>
        <w:rFonts w:ascii="Wingdings" w:hAnsi="Wingdings" w:cs="Wingdings" w:hint="default"/>
      </w:rPr>
    </w:lvl>
    <w:lvl w:ilvl="6" w:tplc="04090001">
      <w:start w:val="1"/>
      <w:numFmt w:val="bullet"/>
      <w:lvlText w:val=""/>
      <w:lvlJc w:val="left"/>
      <w:pPr>
        <w:tabs>
          <w:tab w:val="num" w:pos="4680"/>
        </w:tabs>
        <w:ind w:left="4680" w:hanging="360"/>
      </w:pPr>
      <w:rPr>
        <w:rFonts w:ascii="Symbol" w:hAnsi="Symbol" w:cs="Symbol" w:hint="default"/>
      </w:rPr>
    </w:lvl>
    <w:lvl w:ilvl="7" w:tplc="04090003">
      <w:start w:val="1"/>
      <w:numFmt w:val="bullet"/>
      <w:lvlText w:val="o"/>
      <w:lvlJc w:val="left"/>
      <w:pPr>
        <w:tabs>
          <w:tab w:val="num" w:pos="5400"/>
        </w:tabs>
        <w:ind w:left="5400" w:hanging="360"/>
      </w:pPr>
      <w:rPr>
        <w:rFonts w:ascii="Courier New" w:hAnsi="Courier New" w:cs="Courier New" w:hint="default"/>
      </w:rPr>
    </w:lvl>
    <w:lvl w:ilvl="8" w:tplc="04090005">
      <w:start w:val="1"/>
      <w:numFmt w:val="bullet"/>
      <w:lvlText w:val=""/>
      <w:lvlJc w:val="left"/>
      <w:pPr>
        <w:tabs>
          <w:tab w:val="num" w:pos="6120"/>
        </w:tabs>
        <w:ind w:left="6120" w:hanging="360"/>
      </w:pPr>
      <w:rPr>
        <w:rFonts w:ascii="Wingdings" w:hAnsi="Wingdings" w:cs="Wingdings" w:hint="default"/>
      </w:rPr>
    </w:lvl>
  </w:abstractNum>
  <w:abstractNum w:abstractNumId="8" w15:restartNumberingAfterBreak="0">
    <w:nsid w:val="3C6403A8"/>
    <w:multiLevelType w:val="hybridMultilevel"/>
    <w:tmpl w:val="7D3261EC"/>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428526A1"/>
    <w:multiLevelType w:val="hybridMultilevel"/>
    <w:tmpl w:val="56683CC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0" w15:restartNumberingAfterBreak="0">
    <w:nsid w:val="44AF33E0"/>
    <w:multiLevelType w:val="hybridMultilevel"/>
    <w:tmpl w:val="9C54C0B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1" w15:restartNumberingAfterBreak="0">
    <w:nsid w:val="5F52047A"/>
    <w:multiLevelType w:val="hybridMultilevel"/>
    <w:tmpl w:val="E7008AA6"/>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2" w15:restartNumberingAfterBreak="0">
    <w:nsid w:val="69037378"/>
    <w:multiLevelType w:val="hybridMultilevel"/>
    <w:tmpl w:val="27DED41E"/>
    <w:lvl w:ilvl="0" w:tplc="04090001">
      <w:start w:val="1"/>
      <w:numFmt w:val="bullet"/>
      <w:lvlText w:val=""/>
      <w:lvlJc w:val="left"/>
      <w:pPr>
        <w:ind w:left="720" w:hanging="360"/>
      </w:pPr>
      <w:rPr>
        <w:rFonts w:ascii="Symbol" w:hAnsi="Symbol" w:cs="Symbol" w:hint="default"/>
      </w:rPr>
    </w:lvl>
    <w:lvl w:ilvl="1" w:tplc="1C100B7C">
      <w:start w:val="1"/>
      <w:numFmt w:val="bullet"/>
      <w:lvlText w:val="­"/>
      <w:lvlJc w:val="left"/>
      <w:pPr>
        <w:ind w:left="1440" w:hanging="360"/>
      </w:pPr>
      <w:rPr>
        <w:rFonts w:ascii="Courier New" w:hAnsi="Courier New" w:hint="default"/>
      </w:rPr>
    </w:lvl>
    <w:lvl w:ilvl="2" w:tplc="0C090005">
      <w:start w:val="1"/>
      <w:numFmt w:val="bullet"/>
      <w:lvlText w:val=""/>
      <w:lvlJc w:val="left"/>
      <w:pPr>
        <w:ind w:left="2160" w:hanging="360"/>
      </w:pPr>
      <w:rPr>
        <w:rFonts w:ascii="Wingdings" w:hAnsi="Wingdings" w:cs="Wingdings" w:hint="default"/>
      </w:rPr>
    </w:lvl>
    <w:lvl w:ilvl="3" w:tplc="0C090001">
      <w:start w:val="1"/>
      <w:numFmt w:val="bullet"/>
      <w:lvlText w:val=""/>
      <w:lvlJc w:val="left"/>
      <w:pPr>
        <w:ind w:left="2880" w:hanging="360"/>
      </w:pPr>
      <w:rPr>
        <w:rFonts w:ascii="Symbol" w:hAnsi="Symbol" w:cs="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cs="Wingdings" w:hint="default"/>
      </w:rPr>
    </w:lvl>
    <w:lvl w:ilvl="6" w:tplc="0C090001">
      <w:start w:val="1"/>
      <w:numFmt w:val="bullet"/>
      <w:lvlText w:val=""/>
      <w:lvlJc w:val="left"/>
      <w:pPr>
        <w:ind w:left="5040" w:hanging="360"/>
      </w:pPr>
      <w:rPr>
        <w:rFonts w:ascii="Symbol" w:hAnsi="Symbol" w:cs="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cs="Wingdings" w:hint="default"/>
      </w:rPr>
    </w:lvl>
  </w:abstractNum>
  <w:abstractNum w:abstractNumId="13" w15:restartNumberingAfterBreak="0">
    <w:nsid w:val="6FD75838"/>
    <w:multiLevelType w:val="hybridMultilevel"/>
    <w:tmpl w:val="6CCC372A"/>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718F5691"/>
    <w:multiLevelType w:val="hybridMultilevel"/>
    <w:tmpl w:val="5C5EF73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76A27DAF"/>
    <w:multiLevelType w:val="hybridMultilevel"/>
    <w:tmpl w:val="0B86791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8"/>
  </w:num>
  <w:num w:numId="2">
    <w:abstractNumId w:val="11"/>
  </w:num>
  <w:num w:numId="3">
    <w:abstractNumId w:val="6"/>
  </w:num>
  <w:num w:numId="4">
    <w:abstractNumId w:val="2"/>
  </w:num>
  <w:num w:numId="5">
    <w:abstractNumId w:val="15"/>
  </w:num>
  <w:num w:numId="6">
    <w:abstractNumId w:val="9"/>
  </w:num>
  <w:num w:numId="7">
    <w:abstractNumId w:val="13"/>
  </w:num>
  <w:num w:numId="8">
    <w:abstractNumId w:val="1"/>
  </w:num>
  <w:num w:numId="9">
    <w:abstractNumId w:val="7"/>
  </w:num>
  <w:num w:numId="10">
    <w:abstractNumId w:val="0"/>
  </w:num>
  <w:num w:numId="11">
    <w:abstractNumId w:val="5"/>
  </w:num>
  <w:num w:numId="12">
    <w:abstractNumId w:val="14"/>
  </w:num>
  <w:num w:numId="13">
    <w:abstractNumId w:val="10"/>
  </w:num>
  <w:num w:numId="14">
    <w:abstractNumId w:val="3"/>
  </w:num>
  <w:num w:numId="15">
    <w:abstractNumId w:val="13"/>
  </w:num>
  <w:num w:numId="16">
    <w:abstractNumId w:val="12"/>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1275D"/>
    <w:rsid w:val="00000A7B"/>
    <w:rsid w:val="00017C33"/>
    <w:rsid w:val="000208F9"/>
    <w:rsid w:val="000215E9"/>
    <w:rsid w:val="0002431B"/>
    <w:rsid w:val="0002513C"/>
    <w:rsid w:val="000265BF"/>
    <w:rsid w:val="00030D20"/>
    <w:rsid w:val="00037BB2"/>
    <w:rsid w:val="0004618E"/>
    <w:rsid w:val="0004658E"/>
    <w:rsid w:val="00050C8A"/>
    <w:rsid w:val="000551F3"/>
    <w:rsid w:val="00056255"/>
    <w:rsid w:val="000563A5"/>
    <w:rsid w:val="0005720A"/>
    <w:rsid w:val="000635B9"/>
    <w:rsid w:val="0007245B"/>
    <w:rsid w:val="000724CB"/>
    <w:rsid w:val="00074C4E"/>
    <w:rsid w:val="00076235"/>
    <w:rsid w:val="000825FB"/>
    <w:rsid w:val="00082D32"/>
    <w:rsid w:val="00085BEA"/>
    <w:rsid w:val="00090508"/>
    <w:rsid w:val="00090724"/>
    <w:rsid w:val="00093297"/>
    <w:rsid w:val="0009438A"/>
    <w:rsid w:val="000972EE"/>
    <w:rsid w:val="000A0DA3"/>
    <w:rsid w:val="000A1661"/>
    <w:rsid w:val="000A1FF8"/>
    <w:rsid w:val="000A4F04"/>
    <w:rsid w:val="000A7C5E"/>
    <w:rsid w:val="000B570B"/>
    <w:rsid w:val="000C0352"/>
    <w:rsid w:val="000C0D3D"/>
    <w:rsid w:val="000C5441"/>
    <w:rsid w:val="000D1B6B"/>
    <w:rsid w:val="000D20DA"/>
    <w:rsid w:val="000D3849"/>
    <w:rsid w:val="000E1BE8"/>
    <w:rsid w:val="000E288C"/>
    <w:rsid w:val="000E78B0"/>
    <w:rsid w:val="000F0BF4"/>
    <w:rsid w:val="000F20D4"/>
    <w:rsid w:val="000F60D9"/>
    <w:rsid w:val="000F72E1"/>
    <w:rsid w:val="001001F9"/>
    <w:rsid w:val="00100DAA"/>
    <w:rsid w:val="00105EA9"/>
    <w:rsid w:val="00111315"/>
    <w:rsid w:val="00113AFE"/>
    <w:rsid w:val="001148E2"/>
    <w:rsid w:val="00115D9B"/>
    <w:rsid w:val="00116D55"/>
    <w:rsid w:val="00117F3D"/>
    <w:rsid w:val="00122689"/>
    <w:rsid w:val="00123BF3"/>
    <w:rsid w:val="00124C17"/>
    <w:rsid w:val="00127D44"/>
    <w:rsid w:val="00131A12"/>
    <w:rsid w:val="00141ECF"/>
    <w:rsid w:val="00145397"/>
    <w:rsid w:val="00145B07"/>
    <w:rsid w:val="00145DFD"/>
    <w:rsid w:val="00153FF1"/>
    <w:rsid w:val="0015784D"/>
    <w:rsid w:val="00163049"/>
    <w:rsid w:val="001638A4"/>
    <w:rsid w:val="00165AF3"/>
    <w:rsid w:val="0017359E"/>
    <w:rsid w:val="0017557D"/>
    <w:rsid w:val="00175C27"/>
    <w:rsid w:val="00177E57"/>
    <w:rsid w:val="00181978"/>
    <w:rsid w:val="00183656"/>
    <w:rsid w:val="00184915"/>
    <w:rsid w:val="00184F28"/>
    <w:rsid w:val="001863D9"/>
    <w:rsid w:val="001901E1"/>
    <w:rsid w:val="00193D45"/>
    <w:rsid w:val="001A1265"/>
    <w:rsid w:val="001A6C65"/>
    <w:rsid w:val="001B2F43"/>
    <w:rsid w:val="001B3715"/>
    <w:rsid w:val="001B659A"/>
    <w:rsid w:val="001B7B42"/>
    <w:rsid w:val="001C01E6"/>
    <w:rsid w:val="001C2391"/>
    <w:rsid w:val="001D1F1E"/>
    <w:rsid w:val="001D4996"/>
    <w:rsid w:val="001D626C"/>
    <w:rsid w:val="001F2B9B"/>
    <w:rsid w:val="001F39C5"/>
    <w:rsid w:val="001F611D"/>
    <w:rsid w:val="001F656E"/>
    <w:rsid w:val="002042A8"/>
    <w:rsid w:val="0020528B"/>
    <w:rsid w:val="002158E7"/>
    <w:rsid w:val="00215D13"/>
    <w:rsid w:val="00221C2D"/>
    <w:rsid w:val="002253C4"/>
    <w:rsid w:val="0023093D"/>
    <w:rsid w:val="00230E15"/>
    <w:rsid w:val="002338CD"/>
    <w:rsid w:val="00234BDA"/>
    <w:rsid w:val="002368CD"/>
    <w:rsid w:val="0023785D"/>
    <w:rsid w:val="00240675"/>
    <w:rsid w:val="00242406"/>
    <w:rsid w:val="00246B1E"/>
    <w:rsid w:val="0026648E"/>
    <w:rsid w:val="00270D42"/>
    <w:rsid w:val="00272763"/>
    <w:rsid w:val="002757DB"/>
    <w:rsid w:val="0027694E"/>
    <w:rsid w:val="00281493"/>
    <w:rsid w:val="00282030"/>
    <w:rsid w:val="002822A2"/>
    <w:rsid w:val="002822E1"/>
    <w:rsid w:val="002844CB"/>
    <w:rsid w:val="0028719E"/>
    <w:rsid w:val="0029226E"/>
    <w:rsid w:val="00292ABA"/>
    <w:rsid w:val="002B150A"/>
    <w:rsid w:val="002B2646"/>
    <w:rsid w:val="002B7BB8"/>
    <w:rsid w:val="002C1639"/>
    <w:rsid w:val="002C2D18"/>
    <w:rsid w:val="002C3FAD"/>
    <w:rsid w:val="002D0258"/>
    <w:rsid w:val="002D1157"/>
    <w:rsid w:val="002D3216"/>
    <w:rsid w:val="002D489C"/>
    <w:rsid w:val="002E2BD2"/>
    <w:rsid w:val="002E56C8"/>
    <w:rsid w:val="002E5AFD"/>
    <w:rsid w:val="002F2CA4"/>
    <w:rsid w:val="002F3C93"/>
    <w:rsid w:val="0030120D"/>
    <w:rsid w:val="00301551"/>
    <w:rsid w:val="00305874"/>
    <w:rsid w:val="00306367"/>
    <w:rsid w:val="0030728D"/>
    <w:rsid w:val="00307ED1"/>
    <w:rsid w:val="00313EEE"/>
    <w:rsid w:val="0031462E"/>
    <w:rsid w:val="0031628F"/>
    <w:rsid w:val="00316ABF"/>
    <w:rsid w:val="00317094"/>
    <w:rsid w:val="003172C1"/>
    <w:rsid w:val="003206E1"/>
    <w:rsid w:val="00321501"/>
    <w:rsid w:val="0032247D"/>
    <w:rsid w:val="003230B2"/>
    <w:rsid w:val="00326BB7"/>
    <w:rsid w:val="00326E5F"/>
    <w:rsid w:val="00327A59"/>
    <w:rsid w:val="003357F2"/>
    <w:rsid w:val="00336F98"/>
    <w:rsid w:val="003421D4"/>
    <w:rsid w:val="00344085"/>
    <w:rsid w:val="003466DB"/>
    <w:rsid w:val="00346AFB"/>
    <w:rsid w:val="00350F99"/>
    <w:rsid w:val="00351F1F"/>
    <w:rsid w:val="003621BC"/>
    <w:rsid w:val="00366185"/>
    <w:rsid w:val="00366EB9"/>
    <w:rsid w:val="003671FC"/>
    <w:rsid w:val="003677BB"/>
    <w:rsid w:val="00371535"/>
    <w:rsid w:val="00372D88"/>
    <w:rsid w:val="00372EA7"/>
    <w:rsid w:val="0037309F"/>
    <w:rsid w:val="0038249A"/>
    <w:rsid w:val="003824AF"/>
    <w:rsid w:val="00383B95"/>
    <w:rsid w:val="003855A9"/>
    <w:rsid w:val="00385A56"/>
    <w:rsid w:val="00386CEC"/>
    <w:rsid w:val="003876E0"/>
    <w:rsid w:val="00390282"/>
    <w:rsid w:val="00397D64"/>
    <w:rsid w:val="003A3AB0"/>
    <w:rsid w:val="003A52F6"/>
    <w:rsid w:val="003B144C"/>
    <w:rsid w:val="003B1E02"/>
    <w:rsid w:val="003B2073"/>
    <w:rsid w:val="003B313F"/>
    <w:rsid w:val="003B4C53"/>
    <w:rsid w:val="003B5866"/>
    <w:rsid w:val="003B75AD"/>
    <w:rsid w:val="003C14FC"/>
    <w:rsid w:val="003C274F"/>
    <w:rsid w:val="003C3474"/>
    <w:rsid w:val="003C6F38"/>
    <w:rsid w:val="003C726A"/>
    <w:rsid w:val="003C77E7"/>
    <w:rsid w:val="003D5024"/>
    <w:rsid w:val="003E027C"/>
    <w:rsid w:val="003E134E"/>
    <w:rsid w:val="003E534A"/>
    <w:rsid w:val="003E5F98"/>
    <w:rsid w:val="003E67A8"/>
    <w:rsid w:val="003E6FE5"/>
    <w:rsid w:val="003E7C11"/>
    <w:rsid w:val="003F50E7"/>
    <w:rsid w:val="004015B6"/>
    <w:rsid w:val="0041603B"/>
    <w:rsid w:val="00417629"/>
    <w:rsid w:val="004228CF"/>
    <w:rsid w:val="00426CCF"/>
    <w:rsid w:val="00431334"/>
    <w:rsid w:val="00431725"/>
    <w:rsid w:val="004323A6"/>
    <w:rsid w:val="00432A53"/>
    <w:rsid w:val="004374A8"/>
    <w:rsid w:val="00440179"/>
    <w:rsid w:val="004433B0"/>
    <w:rsid w:val="00446072"/>
    <w:rsid w:val="00446F7D"/>
    <w:rsid w:val="0045027C"/>
    <w:rsid w:val="00454914"/>
    <w:rsid w:val="00454E8C"/>
    <w:rsid w:val="0045602D"/>
    <w:rsid w:val="004576D3"/>
    <w:rsid w:val="00473388"/>
    <w:rsid w:val="00473C6B"/>
    <w:rsid w:val="004823BE"/>
    <w:rsid w:val="00484741"/>
    <w:rsid w:val="00484900"/>
    <w:rsid w:val="004871E0"/>
    <w:rsid w:val="0049157F"/>
    <w:rsid w:val="00491E46"/>
    <w:rsid w:val="0049219A"/>
    <w:rsid w:val="00494298"/>
    <w:rsid w:val="004962C2"/>
    <w:rsid w:val="004A3759"/>
    <w:rsid w:val="004A4AF9"/>
    <w:rsid w:val="004B004E"/>
    <w:rsid w:val="004B5EC9"/>
    <w:rsid w:val="004D2CB6"/>
    <w:rsid w:val="004D3B8E"/>
    <w:rsid w:val="004D46A4"/>
    <w:rsid w:val="004D6465"/>
    <w:rsid w:val="004E34BA"/>
    <w:rsid w:val="004E64BA"/>
    <w:rsid w:val="004F0FA9"/>
    <w:rsid w:val="004F10C5"/>
    <w:rsid w:val="004F2E63"/>
    <w:rsid w:val="004F326D"/>
    <w:rsid w:val="004F41E2"/>
    <w:rsid w:val="004F45E4"/>
    <w:rsid w:val="004F7A4F"/>
    <w:rsid w:val="004F7D4B"/>
    <w:rsid w:val="0050251E"/>
    <w:rsid w:val="00504375"/>
    <w:rsid w:val="00504B02"/>
    <w:rsid w:val="00505DC1"/>
    <w:rsid w:val="00507500"/>
    <w:rsid w:val="00515413"/>
    <w:rsid w:val="0052014F"/>
    <w:rsid w:val="005234F1"/>
    <w:rsid w:val="00526FE6"/>
    <w:rsid w:val="00530189"/>
    <w:rsid w:val="00534B9B"/>
    <w:rsid w:val="0054145F"/>
    <w:rsid w:val="00542E94"/>
    <w:rsid w:val="00547C9E"/>
    <w:rsid w:val="005509CB"/>
    <w:rsid w:val="0055297B"/>
    <w:rsid w:val="00565D49"/>
    <w:rsid w:val="00571D79"/>
    <w:rsid w:val="00572699"/>
    <w:rsid w:val="00573AF8"/>
    <w:rsid w:val="005800C4"/>
    <w:rsid w:val="00581D21"/>
    <w:rsid w:val="00590CD5"/>
    <w:rsid w:val="005926C8"/>
    <w:rsid w:val="00593A09"/>
    <w:rsid w:val="00597E2A"/>
    <w:rsid w:val="00597FFA"/>
    <w:rsid w:val="005A0E22"/>
    <w:rsid w:val="005B523D"/>
    <w:rsid w:val="005B5ACB"/>
    <w:rsid w:val="005C2FFF"/>
    <w:rsid w:val="005C342B"/>
    <w:rsid w:val="005C408D"/>
    <w:rsid w:val="005C454D"/>
    <w:rsid w:val="005C506A"/>
    <w:rsid w:val="005C5869"/>
    <w:rsid w:val="005C6241"/>
    <w:rsid w:val="005C647F"/>
    <w:rsid w:val="005C6879"/>
    <w:rsid w:val="005D46BA"/>
    <w:rsid w:val="005D5D94"/>
    <w:rsid w:val="005D664A"/>
    <w:rsid w:val="005D7A4D"/>
    <w:rsid w:val="005E1A18"/>
    <w:rsid w:val="005E2643"/>
    <w:rsid w:val="005E4FE2"/>
    <w:rsid w:val="005F14E7"/>
    <w:rsid w:val="005F208D"/>
    <w:rsid w:val="005F6E4F"/>
    <w:rsid w:val="005F7197"/>
    <w:rsid w:val="0060065B"/>
    <w:rsid w:val="0061366A"/>
    <w:rsid w:val="00616236"/>
    <w:rsid w:val="00616878"/>
    <w:rsid w:val="00616D88"/>
    <w:rsid w:val="006237A4"/>
    <w:rsid w:val="00623855"/>
    <w:rsid w:val="0062478D"/>
    <w:rsid w:val="00626A40"/>
    <w:rsid w:val="00627D6C"/>
    <w:rsid w:val="00631DE8"/>
    <w:rsid w:val="00632FBF"/>
    <w:rsid w:val="00635355"/>
    <w:rsid w:val="00646533"/>
    <w:rsid w:val="006544CD"/>
    <w:rsid w:val="00654D4F"/>
    <w:rsid w:val="0065609B"/>
    <w:rsid w:val="0066022C"/>
    <w:rsid w:val="00663FB3"/>
    <w:rsid w:val="0066405D"/>
    <w:rsid w:val="00664E7B"/>
    <w:rsid w:val="006660D8"/>
    <w:rsid w:val="00666E87"/>
    <w:rsid w:val="00676291"/>
    <w:rsid w:val="0067785C"/>
    <w:rsid w:val="006811E4"/>
    <w:rsid w:val="006831D4"/>
    <w:rsid w:val="006901A8"/>
    <w:rsid w:val="006935C5"/>
    <w:rsid w:val="006A1645"/>
    <w:rsid w:val="006A1D57"/>
    <w:rsid w:val="006A77F8"/>
    <w:rsid w:val="006B0D0C"/>
    <w:rsid w:val="006B42BC"/>
    <w:rsid w:val="006B485A"/>
    <w:rsid w:val="006C33E7"/>
    <w:rsid w:val="006C3AA1"/>
    <w:rsid w:val="006C3B9C"/>
    <w:rsid w:val="006C5444"/>
    <w:rsid w:val="006C67CD"/>
    <w:rsid w:val="006C71A1"/>
    <w:rsid w:val="006D196C"/>
    <w:rsid w:val="006D2A30"/>
    <w:rsid w:val="006D5D3A"/>
    <w:rsid w:val="006E4727"/>
    <w:rsid w:val="006F1E74"/>
    <w:rsid w:val="006F21B2"/>
    <w:rsid w:val="006F41C6"/>
    <w:rsid w:val="006F7CA5"/>
    <w:rsid w:val="00701200"/>
    <w:rsid w:val="00701E11"/>
    <w:rsid w:val="00702747"/>
    <w:rsid w:val="00710045"/>
    <w:rsid w:val="0071152E"/>
    <w:rsid w:val="0071272E"/>
    <w:rsid w:val="00712D4E"/>
    <w:rsid w:val="00720919"/>
    <w:rsid w:val="0072170C"/>
    <w:rsid w:val="00731BF4"/>
    <w:rsid w:val="0073210F"/>
    <w:rsid w:val="00736490"/>
    <w:rsid w:val="00736B37"/>
    <w:rsid w:val="007422B8"/>
    <w:rsid w:val="00743744"/>
    <w:rsid w:val="00743DD4"/>
    <w:rsid w:val="00746B4D"/>
    <w:rsid w:val="007529E4"/>
    <w:rsid w:val="00763109"/>
    <w:rsid w:val="0076675F"/>
    <w:rsid w:val="00766810"/>
    <w:rsid w:val="0077216E"/>
    <w:rsid w:val="007774DF"/>
    <w:rsid w:val="00780070"/>
    <w:rsid w:val="0078063C"/>
    <w:rsid w:val="00790927"/>
    <w:rsid w:val="00790A76"/>
    <w:rsid w:val="00793ECA"/>
    <w:rsid w:val="00795AF0"/>
    <w:rsid w:val="007979CC"/>
    <w:rsid w:val="007A0937"/>
    <w:rsid w:val="007A1A17"/>
    <w:rsid w:val="007B0ECF"/>
    <w:rsid w:val="007B0FBF"/>
    <w:rsid w:val="007B1C3D"/>
    <w:rsid w:val="007B4744"/>
    <w:rsid w:val="007B4D9C"/>
    <w:rsid w:val="007C31F2"/>
    <w:rsid w:val="007C3403"/>
    <w:rsid w:val="007C3499"/>
    <w:rsid w:val="007C4348"/>
    <w:rsid w:val="007D2BB9"/>
    <w:rsid w:val="007D4AC8"/>
    <w:rsid w:val="007E3F7D"/>
    <w:rsid w:val="007E7E29"/>
    <w:rsid w:val="007F23F2"/>
    <w:rsid w:val="007F3430"/>
    <w:rsid w:val="007F5470"/>
    <w:rsid w:val="0080263A"/>
    <w:rsid w:val="0080476E"/>
    <w:rsid w:val="00807BEB"/>
    <w:rsid w:val="008140FA"/>
    <w:rsid w:val="00815E02"/>
    <w:rsid w:val="00816B2A"/>
    <w:rsid w:val="00820AE0"/>
    <w:rsid w:val="00820F0F"/>
    <w:rsid w:val="0082178C"/>
    <w:rsid w:val="00821F46"/>
    <w:rsid w:val="00823C58"/>
    <w:rsid w:val="00823D12"/>
    <w:rsid w:val="00824FDA"/>
    <w:rsid w:val="00826323"/>
    <w:rsid w:val="00830982"/>
    <w:rsid w:val="00834671"/>
    <w:rsid w:val="00835EF9"/>
    <w:rsid w:val="0083718E"/>
    <w:rsid w:val="00841F5D"/>
    <w:rsid w:val="00851488"/>
    <w:rsid w:val="00853F48"/>
    <w:rsid w:val="008605A9"/>
    <w:rsid w:val="008605CF"/>
    <w:rsid w:val="008612AB"/>
    <w:rsid w:val="008618F0"/>
    <w:rsid w:val="00861B18"/>
    <w:rsid w:val="008639B0"/>
    <w:rsid w:val="00866195"/>
    <w:rsid w:val="00867999"/>
    <w:rsid w:val="00872837"/>
    <w:rsid w:val="00872997"/>
    <w:rsid w:val="00873BC9"/>
    <w:rsid w:val="00880AEA"/>
    <w:rsid w:val="00884E14"/>
    <w:rsid w:val="008906DB"/>
    <w:rsid w:val="008925AD"/>
    <w:rsid w:val="00893A2D"/>
    <w:rsid w:val="008959FB"/>
    <w:rsid w:val="00896803"/>
    <w:rsid w:val="00897871"/>
    <w:rsid w:val="008A03C1"/>
    <w:rsid w:val="008A06FD"/>
    <w:rsid w:val="008A2E60"/>
    <w:rsid w:val="008A4C34"/>
    <w:rsid w:val="008A663B"/>
    <w:rsid w:val="008A7348"/>
    <w:rsid w:val="008B0FA3"/>
    <w:rsid w:val="008B2401"/>
    <w:rsid w:val="008B2A39"/>
    <w:rsid w:val="008B6DD8"/>
    <w:rsid w:val="008C156F"/>
    <w:rsid w:val="008C274E"/>
    <w:rsid w:val="008C4938"/>
    <w:rsid w:val="008C6AC3"/>
    <w:rsid w:val="008C6D58"/>
    <w:rsid w:val="008C727F"/>
    <w:rsid w:val="008D0461"/>
    <w:rsid w:val="008D227D"/>
    <w:rsid w:val="008D4311"/>
    <w:rsid w:val="008D5E7F"/>
    <w:rsid w:val="008D7AFA"/>
    <w:rsid w:val="008D7FA9"/>
    <w:rsid w:val="008E0AD0"/>
    <w:rsid w:val="008E3AEA"/>
    <w:rsid w:val="008E584F"/>
    <w:rsid w:val="008F4A2A"/>
    <w:rsid w:val="008F4E5D"/>
    <w:rsid w:val="008F71E1"/>
    <w:rsid w:val="009026AD"/>
    <w:rsid w:val="0090449F"/>
    <w:rsid w:val="0091275D"/>
    <w:rsid w:val="00913F50"/>
    <w:rsid w:val="00915B9C"/>
    <w:rsid w:val="00915E87"/>
    <w:rsid w:val="009214BA"/>
    <w:rsid w:val="00924370"/>
    <w:rsid w:val="00934BB2"/>
    <w:rsid w:val="00935314"/>
    <w:rsid w:val="0094053A"/>
    <w:rsid w:val="0094204D"/>
    <w:rsid w:val="009424D4"/>
    <w:rsid w:val="00943FF9"/>
    <w:rsid w:val="00944EBC"/>
    <w:rsid w:val="009472F9"/>
    <w:rsid w:val="00952CFC"/>
    <w:rsid w:val="00954CA9"/>
    <w:rsid w:val="00960C86"/>
    <w:rsid w:val="00960F25"/>
    <w:rsid w:val="00965C25"/>
    <w:rsid w:val="00970A32"/>
    <w:rsid w:val="00973433"/>
    <w:rsid w:val="009734B6"/>
    <w:rsid w:val="00974447"/>
    <w:rsid w:val="00980FED"/>
    <w:rsid w:val="00992C9A"/>
    <w:rsid w:val="009A35F6"/>
    <w:rsid w:val="009A3AFE"/>
    <w:rsid w:val="009B111D"/>
    <w:rsid w:val="009B2139"/>
    <w:rsid w:val="009B3450"/>
    <w:rsid w:val="009B55B2"/>
    <w:rsid w:val="009B732A"/>
    <w:rsid w:val="009C13E1"/>
    <w:rsid w:val="009C47C0"/>
    <w:rsid w:val="009C61FC"/>
    <w:rsid w:val="009D06DC"/>
    <w:rsid w:val="009D2533"/>
    <w:rsid w:val="009D57DD"/>
    <w:rsid w:val="009E1038"/>
    <w:rsid w:val="009E70C5"/>
    <w:rsid w:val="009F2191"/>
    <w:rsid w:val="009F5DB4"/>
    <w:rsid w:val="00A02861"/>
    <w:rsid w:val="00A0310D"/>
    <w:rsid w:val="00A03AF5"/>
    <w:rsid w:val="00A05F32"/>
    <w:rsid w:val="00A10CAA"/>
    <w:rsid w:val="00A118B5"/>
    <w:rsid w:val="00A1293E"/>
    <w:rsid w:val="00A202FE"/>
    <w:rsid w:val="00A20A83"/>
    <w:rsid w:val="00A23EA7"/>
    <w:rsid w:val="00A2604D"/>
    <w:rsid w:val="00A33E27"/>
    <w:rsid w:val="00A33E68"/>
    <w:rsid w:val="00A34C1D"/>
    <w:rsid w:val="00A352F8"/>
    <w:rsid w:val="00A364EA"/>
    <w:rsid w:val="00A45654"/>
    <w:rsid w:val="00A5148E"/>
    <w:rsid w:val="00A51762"/>
    <w:rsid w:val="00A5332C"/>
    <w:rsid w:val="00A6120E"/>
    <w:rsid w:val="00A66706"/>
    <w:rsid w:val="00A67B2C"/>
    <w:rsid w:val="00A72630"/>
    <w:rsid w:val="00A72E31"/>
    <w:rsid w:val="00A80904"/>
    <w:rsid w:val="00A821F9"/>
    <w:rsid w:val="00A827FE"/>
    <w:rsid w:val="00A82899"/>
    <w:rsid w:val="00A85A02"/>
    <w:rsid w:val="00A87B8F"/>
    <w:rsid w:val="00A9108B"/>
    <w:rsid w:val="00A91470"/>
    <w:rsid w:val="00A929B0"/>
    <w:rsid w:val="00A93299"/>
    <w:rsid w:val="00A93D4E"/>
    <w:rsid w:val="00AA08AD"/>
    <w:rsid w:val="00AA135A"/>
    <w:rsid w:val="00AA181C"/>
    <w:rsid w:val="00AA4E47"/>
    <w:rsid w:val="00AA5538"/>
    <w:rsid w:val="00AB0AB9"/>
    <w:rsid w:val="00AB0D7B"/>
    <w:rsid w:val="00AB3290"/>
    <w:rsid w:val="00AB4A41"/>
    <w:rsid w:val="00AB555B"/>
    <w:rsid w:val="00AB5620"/>
    <w:rsid w:val="00AB794F"/>
    <w:rsid w:val="00AC6E0F"/>
    <w:rsid w:val="00AD10CB"/>
    <w:rsid w:val="00AD1C12"/>
    <w:rsid w:val="00AD61E1"/>
    <w:rsid w:val="00AD688C"/>
    <w:rsid w:val="00AE14E4"/>
    <w:rsid w:val="00AE209B"/>
    <w:rsid w:val="00AE29CD"/>
    <w:rsid w:val="00AE5758"/>
    <w:rsid w:val="00AF3167"/>
    <w:rsid w:val="00AF6C35"/>
    <w:rsid w:val="00AF7B6A"/>
    <w:rsid w:val="00B004F5"/>
    <w:rsid w:val="00B03E22"/>
    <w:rsid w:val="00B06AE5"/>
    <w:rsid w:val="00B12C4A"/>
    <w:rsid w:val="00B14022"/>
    <w:rsid w:val="00B20A95"/>
    <w:rsid w:val="00B20D35"/>
    <w:rsid w:val="00B21160"/>
    <w:rsid w:val="00B2233F"/>
    <w:rsid w:val="00B22C02"/>
    <w:rsid w:val="00B3059C"/>
    <w:rsid w:val="00B30B36"/>
    <w:rsid w:val="00B40E86"/>
    <w:rsid w:val="00B42449"/>
    <w:rsid w:val="00B45B3A"/>
    <w:rsid w:val="00B50676"/>
    <w:rsid w:val="00B50F1F"/>
    <w:rsid w:val="00B533A4"/>
    <w:rsid w:val="00B53C12"/>
    <w:rsid w:val="00B6067E"/>
    <w:rsid w:val="00B61358"/>
    <w:rsid w:val="00B63379"/>
    <w:rsid w:val="00B70B2D"/>
    <w:rsid w:val="00B720A8"/>
    <w:rsid w:val="00B76D0D"/>
    <w:rsid w:val="00B7777C"/>
    <w:rsid w:val="00B77F22"/>
    <w:rsid w:val="00B82644"/>
    <w:rsid w:val="00B93C56"/>
    <w:rsid w:val="00B940CD"/>
    <w:rsid w:val="00B9419B"/>
    <w:rsid w:val="00B956FC"/>
    <w:rsid w:val="00B95C20"/>
    <w:rsid w:val="00BA1582"/>
    <w:rsid w:val="00BA5752"/>
    <w:rsid w:val="00BB027E"/>
    <w:rsid w:val="00BB0ACE"/>
    <w:rsid w:val="00BB2651"/>
    <w:rsid w:val="00BB283C"/>
    <w:rsid w:val="00BB4659"/>
    <w:rsid w:val="00BB6C18"/>
    <w:rsid w:val="00BB6C58"/>
    <w:rsid w:val="00BC6907"/>
    <w:rsid w:val="00BC7EC6"/>
    <w:rsid w:val="00BD3AA6"/>
    <w:rsid w:val="00BD5DC6"/>
    <w:rsid w:val="00BE1D1E"/>
    <w:rsid w:val="00BE27E6"/>
    <w:rsid w:val="00BE2CC5"/>
    <w:rsid w:val="00BE4547"/>
    <w:rsid w:val="00BE75EE"/>
    <w:rsid w:val="00BF2BA2"/>
    <w:rsid w:val="00BF5580"/>
    <w:rsid w:val="00C0364D"/>
    <w:rsid w:val="00C12442"/>
    <w:rsid w:val="00C202BB"/>
    <w:rsid w:val="00C347B8"/>
    <w:rsid w:val="00C35997"/>
    <w:rsid w:val="00C46080"/>
    <w:rsid w:val="00C46C06"/>
    <w:rsid w:val="00C509F4"/>
    <w:rsid w:val="00C533B8"/>
    <w:rsid w:val="00C537B9"/>
    <w:rsid w:val="00C54418"/>
    <w:rsid w:val="00C60765"/>
    <w:rsid w:val="00C61315"/>
    <w:rsid w:val="00C637EE"/>
    <w:rsid w:val="00C63D5A"/>
    <w:rsid w:val="00C64BFC"/>
    <w:rsid w:val="00C65D36"/>
    <w:rsid w:val="00C71D6B"/>
    <w:rsid w:val="00C7344F"/>
    <w:rsid w:val="00C80D8B"/>
    <w:rsid w:val="00C84CC0"/>
    <w:rsid w:val="00C8534A"/>
    <w:rsid w:val="00C8569E"/>
    <w:rsid w:val="00C87F61"/>
    <w:rsid w:val="00C91007"/>
    <w:rsid w:val="00C915BC"/>
    <w:rsid w:val="00C94686"/>
    <w:rsid w:val="00CA1860"/>
    <w:rsid w:val="00CA1D28"/>
    <w:rsid w:val="00CA249B"/>
    <w:rsid w:val="00CA2DA5"/>
    <w:rsid w:val="00CA3DBE"/>
    <w:rsid w:val="00CA4825"/>
    <w:rsid w:val="00CA6EEA"/>
    <w:rsid w:val="00CB4BF3"/>
    <w:rsid w:val="00CB6F65"/>
    <w:rsid w:val="00CB7D1C"/>
    <w:rsid w:val="00CC1264"/>
    <w:rsid w:val="00CC305C"/>
    <w:rsid w:val="00CC313C"/>
    <w:rsid w:val="00CC347D"/>
    <w:rsid w:val="00CC3D3E"/>
    <w:rsid w:val="00CC6F01"/>
    <w:rsid w:val="00CC7255"/>
    <w:rsid w:val="00CD5682"/>
    <w:rsid w:val="00CD5BE8"/>
    <w:rsid w:val="00CD677E"/>
    <w:rsid w:val="00CD6CC0"/>
    <w:rsid w:val="00CE248A"/>
    <w:rsid w:val="00CE690B"/>
    <w:rsid w:val="00CE7DF3"/>
    <w:rsid w:val="00CF2B04"/>
    <w:rsid w:val="00CF33C5"/>
    <w:rsid w:val="00CF46BC"/>
    <w:rsid w:val="00CF4F08"/>
    <w:rsid w:val="00CF5142"/>
    <w:rsid w:val="00CF5944"/>
    <w:rsid w:val="00CF76B5"/>
    <w:rsid w:val="00D004F0"/>
    <w:rsid w:val="00D024C9"/>
    <w:rsid w:val="00D04D80"/>
    <w:rsid w:val="00D11F1A"/>
    <w:rsid w:val="00D16046"/>
    <w:rsid w:val="00D24728"/>
    <w:rsid w:val="00D24FCC"/>
    <w:rsid w:val="00D34BA7"/>
    <w:rsid w:val="00D36803"/>
    <w:rsid w:val="00D36FD7"/>
    <w:rsid w:val="00D42A1F"/>
    <w:rsid w:val="00D42B60"/>
    <w:rsid w:val="00D43FD7"/>
    <w:rsid w:val="00D44727"/>
    <w:rsid w:val="00D47C1E"/>
    <w:rsid w:val="00D55C0D"/>
    <w:rsid w:val="00D56730"/>
    <w:rsid w:val="00D57644"/>
    <w:rsid w:val="00D62A4B"/>
    <w:rsid w:val="00D64209"/>
    <w:rsid w:val="00D66F9B"/>
    <w:rsid w:val="00D707F1"/>
    <w:rsid w:val="00D71B9D"/>
    <w:rsid w:val="00D83202"/>
    <w:rsid w:val="00D83850"/>
    <w:rsid w:val="00D838AE"/>
    <w:rsid w:val="00D83E5D"/>
    <w:rsid w:val="00D8468B"/>
    <w:rsid w:val="00D87CD4"/>
    <w:rsid w:val="00D90CDE"/>
    <w:rsid w:val="00D93E98"/>
    <w:rsid w:val="00D945EC"/>
    <w:rsid w:val="00DA3373"/>
    <w:rsid w:val="00DA3C60"/>
    <w:rsid w:val="00DA3DBD"/>
    <w:rsid w:val="00DA4671"/>
    <w:rsid w:val="00DA4FCC"/>
    <w:rsid w:val="00DA77EC"/>
    <w:rsid w:val="00DB0416"/>
    <w:rsid w:val="00DB6B89"/>
    <w:rsid w:val="00DC0D5D"/>
    <w:rsid w:val="00DC1696"/>
    <w:rsid w:val="00DC206A"/>
    <w:rsid w:val="00DC2109"/>
    <w:rsid w:val="00DC4072"/>
    <w:rsid w:val="00DD6823"/>
    <w:rsid w:val="00DD7A67"/>
    <w:rsid w:val="00DE48C6"/>
    <w:rsid w:val="00E00629"/>
    <w:rsid w:val="00E02DF5"/>
    <w:rsid w:val="00E048CC"/>
    <w:rsid w:val="00E04FEC"/>
    <w:rsid w:val="00E100FB"/>
    <w:rsid w:val="00E11681"/>
    <w:rsid w:val="00E12D4C"/>
    <w:rsid w:val="00E13558"/>
    <w:rsid w:val="00E14AD4"/>
    <w:rsid w:val="00E20F6C"/>
    <w:rsid w:val="00E2248C"/>
    <w:rsid w:val="00E23343"/>
    <w:rsid w:val="00E2596D"/>
    <w:rsid w:val="00E31E76"/>
    <w:rsid w:val="00E36868"/>
    <w:rsid w:val="00E41D63"/>
    <w:rsid w:val="00E43C47"/>
    <w:rsid w:val="00E44818"/>
    <w:rsid w:val="00E458E6"/>
    <w:rsid w:val="00E51760"/>
    <w:rsid w:val="00E54C29"/>
    <w:rsid w:val="00E612E9"/>
    <w:rsid w:val="00E64D40"/>
    <w:rsid w:val="00E65EDA"/>
    <w:rsid w:val="00E67831"/>
    <w:rsid w:val="00E70EAC"/>
    <w:rsid w:val="00E75236"/>
    <w:rsid w:val="00E844DC"/>
    <w:rsid w:val="00E86C83"/>
    <w:rsid w:val="00E8797B"/>
    <w:rsid w:val="00E92394"/>
    <w:rsid w:val="00EA1CB4"/>
    <w:rsid w:val="00EA3D87"/>
    <w:rsid w:val="00EB1EA3"/>
    <w:rsid w:val="00EB206B"/>
    <w:rsid w:val="00EB2963"/>
    <w:rsid w:val="00EB525B"/>
    <w:rsid w:val="00EB5486"/>
    <w:rsid w:val="00EB5DB4"/>
    <w:rsid w:val="00EC5AB2"/>
    <w:rsid w:val="00EC6BB0"/>
    <w:rsid w:val="00ED484B"/>
    <w:rsid w:val="00ED56CC"/>
    <w:rsid w:val="00ED7E61"/>
    <w:rsid w:val="00EE0CAC"/>
    <w:rsid w:val="00EE5430"/>
    <w:rsid w:val="00EF01B9"/>
    <w:rsid w:val="00EF3048"/>
    <w:rsid w:val="00EF4D82"/>
    <w:rsid w:val="00F035E2"/>
    <w:rsid w:val="00F04AB3"/>
    <w:rsid w:val="00F1038D"/>
    <w:rsid w:val="00F10DA0"/>
    <w:rsid w:val="00F1164D"/>
    <w:rsid w:val="00F123D8"/>
    <w:rsid w:val="00F13979"/>
    <w:rsid w:val="00F20E0C"/>
    <w:rsid w:val="00F23DEF"/>
    <w:rsid w:val="00F2776E"/>
    <w:rsid w:val="00F30D43"/>
    <w:rsid w:val="00F30F1C"/>
    <w:rsid w:val="00F311F4"/>
    <w:rsid w:val="00F33926"/>
    <w:rsid w:val="00F34C96"/>
    <w:rsid w:val="00F44EC2"/>
    <w:rsid w:val="00F55663"/>
    <w:rsid w:val="00F56C70"/>
    <w:rsid w:val="00F615A8"/>
    <w:rsid w:val="00F651D1"/>
    <w:rsid w:val="00F6657E"/>
    <w:rsid w:val="00F66EF0"/>
    <w:rsid w:val="00F67F39"/>
    <w:rsid w:val="00F70A9D"/>
    <w:rsid w:val="00F8122C"/>
    <w:rsid w:val="00F82595"/>
    <w:rsid w:val="00F8447F"/>
    <w:rsid w:val="00F8508A"/>
    <w:rsid w:val="00F87197"/>
    <w:rsid w:val="00F96ED7"/>
    <w:rsid w:val="00FA47D9"/>
    <w:rsid w:val="00FA60DB"/>
    <w:rsid w:val="00FA7229"/>
    <w:rsid w:val="00FB11A9"/>
    <w:rsid w:val="00FB2C07"/>
    <w:rsid w:val="00FB4311"/>
    <w:rsid w:val="00FC17BC"/>
    <w:rsid w:val="00FC269B"/>
    <w:rsid w:val="00FC3FB7"/>
    <w:rsid w:val="00FC4D83"/>
    <w:rsid w:val="00FC6A47"/>
    <w:rsid w:val="00FD01ED"/>
    <w:rsid w:val="00FD1F17"/>
    <w:rsid w:val="00FD2A75"/>
    <w:rsid w:val="00FD5314"/>
    <w:rsid w:val="00FD5470"/>
    <w:rsid w:val="00FD59DD"/>
    <w:rsid w:val="00FE2985"/>
    <w:rsid w:val="00FE59F3"/>
    <w:rsid w:val="00FE760B"/>
    <w:rsid w:val="00FF2082"/>
    <w:rsid w:val="00FF5F81"/>
    <w:rsid w:val="00FF64B8"/>
    <w:rsid w:val="00FF7969"/>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271A2E4"/>
  <w15:docId w15:val="{E5DEFE33-6300-4559-AE06-5F1799F164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91275D"/>
    <w:pPr>
      <w:widowControl w:val="0"/>
      <w:tabs>
        <w:tab w:val="center" w:pos="4320"/>
        <w:tab w:val="right" w:pos="8640"/>
      </w:tabs>
      <w:spacing w:after="0" w:line="240" w:lineRule="auto"/>
    </w:pPr>
    <w:rPr>
      <w:rFonts w:ascii="Courier" w:eastAsia="Times New Roman" w:hAnsi="Courier" w:cs="Times New Roman"/>
      <w:sz w:val="24"/>
      <w:szCs w:val="20"/>
      <w:lang w:val="en-GB"/>
    </w:rPr>
  </w:style>
  <w:style w:type="character" w:customStyle="1" w:styleId="HeaderChar">
    <w:name w:val="Header Char"/>
    <w:basedOn w:val="DefaultParagraphFont"/>
    <w:link w:val="Header"/>
    <w:rsid w:val="0091275D"/>
    <w:rPr>
      <w:rFonts w:ascii="Courier" w:eastAsia="Times New Roman" w:hAnsi="Courier" w:cs="Times New Roman"/>
      <w:sz w:val="24"/>
      <w:szCs w:val="20"/>
      <w:lang w:val="en-GB"/>
    </w:rPr>
  </w:style>
  <w:style w:type="paragraph" w:styleId="BalloonText">
    <w:name w:val="Balloon Text"/>
    <w:basedOn w:val="Normal"/>
    <w:link w:val="BalloonTextChar"/>
    <w:uiPriority w:val="99"/>
    <w:semiHidden/>
    <w:unhideWhenUsed/>
    <w:rsid w:val="0091275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275D"/>
    <w:rPr>
      <w:rFonts w:ascii="Tahoma" w:hAnsi="Tahoma" w:cs="Tahoma"/>
      <w:sz w:val="16"/>
      <w:szCs w:val="16"/>
    </w:rPr>
  </w:style>
  <w:style w:type="table" w:styleId="TableGrid">
    <w:name w:val="Table Grid"/>
    <w:basedOn w:val="TableNormal"/>
    <w:uiPriority w:val="59"/>
    <w:rsid w:val="003E67A8"/>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Paragraph">
    <w:name w:val="List Paragraph"/>
    <w:basedOn w:val="Normal"/>
    <w:uiPriority w:val="34"/>
    <w:qFormat/>
    <w:rsid w:val="003E67A8"/>
    <w:pPr>
      <w:ind w:left="720"/>
      <w:contextualSpacing/>
    </w:pPr>
  </w:style>
  <w:style w:type="paragraph" w:styleId="Footer">
    <w:name w:val="footer"/>
    <w:basedOn w:val="Normal"/>
    <w:link w:val="FooterChar"/>
    <w:uiPriority w:val="99"/>
    <w:unhideWhenUsed/>
    <w:rsid w:val="0082178C"/>
    <w:pPr>
      <w:tabs>
        <w:tab w:val="center" w:pos="4513"/>
        <w:tab w:val="right" w:pos="9026"/>
      </w:tabs>
      <w:spacing w:after="0" w:line="240" w:lineRule="auto"/>
    </w:pPr>
  </w:style>
  <w:style w:type="character" w:customStyle="1" w:styleId="FooterChar">
    <w:name w:val="Footer Char"/>
    <w:basedOn w:val="DefaultParagraphFont"/>
    <w:link w:val="Footer"/>
    <w:uiPriority w:val="99"/>
    <w:rsid w:val="0082178C"/>
  </w:style>
  <w:style w:type="character" w:styleId="PageNumber">
    <w:name w:val="page number"/>
    <w:basedOn w:val="DefaultParagraphFont"/>
    <w:rsid w:val="00CC7255"/>
  </w:style>
  <w:style w:type="character" w:styleId="CommentReference">
    <w:name w:val="annotation reference"/>
    <w:basedOn w:val="DefaultParagraphFont"/>
    <w:uiPriority w:val="99"/>
    <w:semiHidden/>
    <w:unhideWhenUsed/>
    <w:rsid w:val="005E1A18"/>
    <w:rPr>
      <w:sz w:val="16"/>
      <w:szCs w:val="16"/>
    </w:rPr>
  </w:style>
  <w:style w:type="paragraph" w:styleId="CommentText">
    <w:name w:val="annotation text"/>
    <w:basedOn w:val="Normal"/>
    <w:link w:val="CommentTextChar"/>
    <w:uiPriority w:val="99"/>
    <w:semiHidden/>
    <w:unhideWhenUsed/>
    <w:rsid w:val="005E1A18"/>
    <w:pPr>
      <w:spacing w:line="240" w:lineRule="auto"/>
    </w:pPr>
    <w:rPr>
      <w:sz w:val="20"/>
      <w:szCs w:val="20"/>
    </w:rPr>
  </w:style>
  <w:style w:type="character" w:customStyle="1" w:styleId="CommentTextChar">
    <w:name w:val="Comment Text Char"/>
    <w:basedOn w:val="DefaultParagraphFont"/>
    <w:link w:val="CommentText"/>
    <w:uiPriority w:val="99"/>
    <w:semiHidden/>
    <w:rsid w:val="005E1A18"/>
    <w:rPr>
      <w:sz w:val="20"/>
      <w:szCs w:val="20"/>
    </w:rPr>
  </w:style>
  <w:style w:type="paragraph" w:styleId="CommentSubject">
    <w:name w:val="annotation subject"/>
    <w:basedOn w:val="CommentText"/>
    <w:next w:val="CommentText"/>
    <w:link w:val="CommentSubjectChar"/>
    <w:uiPriority w:val="99"/>
    <w:semiHidden/>
    <w:unhideWhenUsed/>
    <w:rsid w:val="005E1A18"/>
    <w:rPr>
      <w:b/>
      <w:bCs/>
    </w:rPr>
  </w:style>
  <w:style w:type="character" w:customStyle="1" w:styleId="CommentSubjectChar">
    <w:name w:val="Comment Subject Char"/>
    <w:basedOn w:val="CommentTextChar"/>
    <w:link w:val="CommentSubject"/>
    <w:uiPriority w:val="99"/>
    <w:semiHidden/>
    <w:rsid w:val="005E1A18"/>
    <w:rPr>
      <w:b/>
      <w:bCs/>
      <w:sz w:val="20"/>
      <w:szCs w:val="20"/>
    </w:rPr>
  </w:style>
  <w:style w:type="paragraph" w:styleId="Revision">
    <w:name w:val="Revision"/>
    <w:hidden/>
    <w:uiPriority w:val="99"/>
    <w:semiHidden/>
    <w:rsid w:val="00366185"/>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81696096">
      <w:bodyDiv w:val="1"/>
      <w:marLeft w:val="0"/>
      <w:marRight w:val="0"/>
      <w:marTop w:val="0"/>
      <w:marBottom w:val="0"/>
      <w:divBdr>
        <w:top w:val="none" w:sz="0" w:space="0" w:color="auto"/>
        <w:left w:val="none" w:sz="0" w:space="0" w:color="auto"/>
        <w:bottom w:val="none" w:sz="0" w:space="0" w:color="auto"/>
        <w:right w:val="none" w:sz="0" w:space="0" w:color="auto"/>
      </w:divBdr>
    </w:div>
    <w:div w:id="15854073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33A4473-1397-48D2-A23F-FC52024B97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Pages>
  <Words>950</Words>
  <Characters>5419</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Costa Exchange Limited</Company>
  <LinksUpToDate>false</LinksUpToDate>
  <CharactersWithSpaces>6357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fbell</dc:creator>
  <cp:lastModifiedBy>David Monahan</cp:lastModifiedBy>
  <cp:revision>4</cp:revision>
  <cp:lastPrinted>2017-12-07T04:41:00Z</cp:lastPrinted>
  <dcterms:created xsi:type="dcterms:W3CDTF">2017-12-07T04:40:00Z</dcterms:created>
  <dcterms:modified xsi:type="dcterms:W3CDTF">2019-08-20T02:01:00Z</dcterms:modified>
</cp:coreProperties>
</file>