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D8A5" w14:textId="2B9488A6" w:rsidR="00566D01" w:rsidRPr="001059B1" w:rsidRDefault="00154F27" w:rsidP="00566D01">
      <w:pPr>
        <w:rPr>
          <w:b/>
          <w:bCs/>
        </w:rPr>
      </w:pPr>
      <w:r>
        <w:rPr>
          <w:b/>
          <w:bCs/>
        </w:rPr>
        <w:t xml:space="preserve">Farm Hand </w:t>
      </w:r>
      <w:r w:rsidR="00566D01">
        <w:rPr>
          <w:b/>
          <w:bCs/>
        </w:rPr>
        <w:t>–</w:t>
      </w:r>
      <w:r>
        <w:rPr>
          <w:b/>
          <w:bCs/>
        </w:rPr>
        <w:t xml:space="preserve"> </w:t>
      </w:r>
      <w:r w:rsidR="006F5DCB">
        <w:rPr>
          <w:b/>
          <w:bCs/>
        </w:rPr>
        <w:t>Irrigation</w:t>
      </w:r>
      <w:r w:rsidR="00566D01">
        <w:rPr>
          <w:b/>
          <w:bCs/>
        </w:rPr>
        <w:t xml:space="preserve"> – Permanent Full Time</w:t>
      </w:r>
    </w:p>
    <w:p w14:paraId="1BF270A5" w14:textId="77777777" w:rsidR="00653932" w:rsidRPr="00653932" w:rsidRDefault="00653932" w:rsidP="00653932">
      <w:r w:rsidRPr="00653932">
        <w:rPr>
          <w:b/>
          <w:bCs/>
        </w:rPr>
        <w:t>About the Role</w:t>
      </w:r>
    </w:p>
    <w:p w14:paraId="3ED82A01" w14:textId="7EE67C0F" w:rsidR="00653932" w:rsidRPr="00653932" w:rsidRDefault="00566D01" w:rsidP="00653932">
      <w:r w:rsidRPr="00566D01">
        <w:t xml:space="preserve">Farm Hand – Irrigation employees </w:t>
      </w:r>
      <w:r>
        <w:t>a</w:t>
      </w:r>
      <w:r w:rsidR="00653932" w:rsidRPr="00653932">
        <w:t xml:space="preserve">re responsible for the operation and maintenance of irrigation systems across </w:t>
      </w:r>
      <w:r w:rsidR="006F5DCB">
        <w:t>our farms</w:t>
      </w:r>
      <w:r w:rsidR="00653932" w:rsidRPr="00653932">
        <w:t xml:space="preserve">. </w:t>
      </w:r>
      <w:r>
        <w:t>Th</w:t>
      </w:r>
      <w:r w:rsidR="00DF16ED">
        <w:t>e</w:t>
      </w:r>
      <w:r w:rsidR="00653932" w:rsidRPr="00653932">
        <w:t xml:space="preserve"> role combines hands-on operational and maintenance tasks, including </w:t>
      </w:r>
      <w:r w:rsidR="00DF16ED" w:rsidRPr="00653932">
        <w:t>irrigation lines</w:t>
      </w:r>
      <w:r w:rsidR="00DF16ED">
        <w:t xml:space="preserve"> / sprinkler / dripper</w:t>
      </w:r>
      <w:r w:rsidR="00DF16ED" w:rsidRPr="00566D01">
        <w:t xml:space="preserve"> </w:t>
      </w:r>
      <w:r w:rsidR="00DF16ED">
        <w:t>maintenance</w:t>
      </w:r>
      <w:r w:rsidR="00DF16ED" w:rsidRPr="00653932">
        <w:t xml:space="preserve">, </w:t>
      </w:r>
      <w:r w:rsidR="00653932" w:rsidRPr="00653932">
        <w:t xml:space="preserve">fertiliser mixing, irrigation control systems, </w:t>
      </w:r>
      <w:r w:rsidR="00DF16ED">
        <w:t>and</w:t>
      </w:r>
      <w:r w:rsidR="00653932" w:rsidRPr="00653932">
        <w:t xml:space="preserve"> regular monitoring of plant water use and plant health.</w:t>
      </w:r>
    </w:p>
    <w:p w14:paraId="37C01C83" w14:textId="02AFC174" w:rsidR="00566D01" w:rsidRPr="001059B1" w:rsidRDefault="00653932" w:rsidP="00566D01">
      <w:pPr>
        <w:jc w:val="both"/>
      </w:pPr>
      <w:r w:rsidRPr="00653932">
        <w:t>We are currently seeking a motivated and reliable </w:t>
      </w:r>
      <w:r w:rsidR="00566D01">
        <w:rPr>
          <w:b/>
          <w:bCs/>
        </w:rPr>
        <w:t>Farm Hand - Irrigation</w:t>
      </w:r>
      <w:r w:rsidRPr="00653932">
        <w:t xml:space="preserve"> to </w:t>
      </w:r>
      <w:r w:rsidR="00566D01">
        <w:t xml:space="preserve">join our team in a permanent </w:t>
      </w:r>
      <w:r w:rsidR="00DF16ED">
        <w:t>full-time</w:t>
      </w:r>
      <w:r w:rsidR="00566D01">
        <w:t xml:space="preserve"> capacity, undertaking</w:t>
      </w:r>
      <w:r w:rsidRPr="00653932">
        <w:t xml:space="preserve"> a range of</w:t>
      </w:r>
      <w:r w:rsidR="00566D01">
        <w:t xml:space="preserve"> irrigation</w:t>
      </w:r>
      <w:r w:rsidRPr="00653932">
        <w:t xml:space="preserve"> tasks across our </w:t>
      </w:r>
      <w:r w:rsidR="00566D01">
        <w:t xml:space="preserve">Renmark </w:t>
      </w:r>
      <w:r w:rsidRPr="00653932">
        <w:t xml:space="preserve">farm. </w:t>
      </w:r>
      <w:r w:rsidR="00566D01">
        <w:t>The</w:t>
      </w:r>
      <w:r w:rsidRPr="00653932">
        <w:t xml:space="preserve"> role requires a proactive individual who can work autonomously and take ownership of daily responsibilities to ensure smooth farm operations.</w:t>
      </w:r>
      <w:r w:rsidR="00566D01">
        <w:t xml:space="preserve">  </w:t>
      </w:r>
      <w:r w:rsidR="00566D01" w:rsidRPr="001059B1">
        <w:t>The positions offer an exciting opportunity for</w:t>
      </w:r>
      <w:r w:rsidR="00566D01">
        <w:t xml:space="preserve"> an</w:t>
      </w:r>
      <w:r w:rsidR="00566D01" w:rsidRPr="001059B1">
        <w:t xml:space="preserve"> individual</w:t>
      </w:r>
      <w:r w:rsidR="00566D01">
        <w:t xml:space="preserve"> </w:t>
      </w:r>
      <w:r w:rsidR="00566D01" w:rsidRPr="001059B1">
        <w:t xml:space="preserve">passionate about practical, outdoor work and </w:t>
      </w:r>
      <w:r w:rsidR="00566D01">
        <w:t>farming</w:t>
      </w:r>
      <w:r w:rsidR="00566D01" w:rsidRPr="001059B1">
        <w:t xml:space="preserve"> operation</w:t>
      </w:r>
      <w:r w:rsidR="00566D01">
        <w:t>s</w:t>
      </w:r>
      <w:r w:rsidR="00566D01" w:rsidRPr="001059B1">
        <w:t>.</w:t>
      </w:r>
    </w:p>
    <w:p w14:paraId="54A708C1" w14:textId="0E1CC389" w:rsidR="00653932" w:rsidRPr="00653932" w:rsidRDefault="00C0692B" w:rsidP="00653932">
      <w:r>
        <w:rPr>
          <w:b/>
          <w:bCs/>
        </w:rPr>
        <w:t>What you will be doing:</w:t>
      </w:r>
    </w:p>
    <w:p w14:paraId="6A8B50B7" w14:textId="77777777" w:rsidR="001B4E6B" w:rsidRDefault="00653932" w:rsidP="00566D01">
      <w:pPr>
        <w:numPr>
          <w:ilvl w:val="0"/>
          <w:numId w:val="1"/>
        </w:numPr>
        <w:ind w:left="714" w:hanging="357"/>
        <w:contextualSpacing/>
      </w:pPr>
      <w:r w:rsidRPr="00653932">
        <w:t xml:space="preserve">Scout blocks for irrigation and plant health issues; </w:t>
      </w:r>
    </w:p>
    <w:p w14:paraId="06C875A9" w14:textId="6EEC83A9" w:rsidR="001B4E6B" w:rsidRDefault="001B4E6B" w:rsidP="00566D01">
      <w:pPr>
        <w:numPr>
          <w:ilvl w:val="0"/>
          <w:numId w:val="1"/>
        </w:numPr>
        <w:ind w:left="714" w:hanging="357"/>
        <w:contextualSpacing/>
      </w:pPr>
      <w:r>
        <w:t>Identify and c</w:t>
      </w:r>
      <w:r w:rsidR="00653932" w:rsidRPr="00653932">
        <w:t>arry out minor repairs</w:t>
      </w:r>
      <w:r>
        <w:t xml:space="preserve"> to irrigation lines, pipework, pumps and fittings</w:t>
      </w:r>
    </w:p>
    <w:p w14:paraId="4D881757" w14:textId="539C3A06" w:rsidR="00653932" w:rsidRPr="00653932" w:rsidRDefault="001B4E6B" w:rsidP="00566D01">
      <w:pPr>
        <w:numPr>
          <w:ilvl w:val="0"/>
          <w:numId w:val="1"/>
        </w:numPr>
        <w:ind w:left="714" w:hanging="357"/>
        <w:contextualSpacing/>
      </w:pPr>
      <w:r>
        <w:t>Identify and r</w:t>
      </w:r>
      <w:r w:rsidR="00653932" w:rsidRPr="00653932">
        <w:t xml:space="preserve">eport major </w:t>
      </w:r>
      <w:r>
        <w:t xml:space="preserve">irrigation or plant health </w:t>
      </w:r>
      <w:r w:rsidR="00653932" w:rsidRPr="00653932">
        <w:t xml:space="preserve">issues </w:t>
      </w:r>
    </w:p>
    <w:p w14:paraId="78F43A9F" w14:textId="2B6AEC3F" w:rsidR="00653932" w:rsidRPr="00653932" w:rsidRDefault="00653932" w:rsidP="00566D01">
      <w:pPr>
        <w:numPr>
          <w:ilvl w:val="0"/>
          <w:numId w:val="1"/>
        </w:numPr>
        <w:ind w:left="714" w:hanging="357"/>
        <w:contextualSpacing/>
      </w:pPr>
      <w:r w:rsidRPr="00653932">
        <w:t xml:space="preserve">Complete preventative maintenance </w:t>
      </w:r>
    </w:p>
    <w:p w14:paraId="09C23D70" w14:textId="77777777" w:rsidR="00DF16ED" w:rsidRPr="00653932" w:rsidRDefault="00DF16ED" w:rsidP="00DF16ED">
      <w:pPr>
        <w:numPr>
          <w:ilvl w:val="0"/>
          <w:numId w:val="1"/>
        </w:numPr>
        <w:spacing w:after="0"/>
        <w:ind w:left="714" w:hanging="357"/>
      </w:pPr>
      <w:r w:rsidRPr="00653932">
        <w:t>Clean filters and repair and maintain filter sets</w:t>
      </w:r>
    </w:p>
    <w:p w14:paraId="4BE1FA49" w14:textId="77777777" w:rsidR="00DF16ED" w:rsidRDefault="00DF16ED" w:rsidP="00DF16ED">
      <w:pPr>
        <w:numPr>
          <w:ilvl w:val="0"/>
          <w:numId w:val="1"/>
        </w:numPr>
        <w:ind w:left="714" w:hanging="357"/>
        <w:contextualSpacing/>
      </w:pPr>
      <w:r w:rsidRPr="00653932">
        <w:t xml:space="preserve">Monitor plant water use and </w:t>
      </w:r>
      <w:r>
        <w:t>supporting other team members in</w:t>
      </w:r>
      <w:r w:rsidRPr="00653932">
        <w:t xml:space="preserve"> irrigation scheduling </w:t>
      </w:r>
      <w:r>
        <w:t>and checks</w:t>
      </w:r>
    </w:p>
    <w:p w14:paraId="7B6A60DA" w14:textId="77777777" w:rsidR="00DF16ED" w:rsidRPr="00653932" w:rsidRDefault="00DF16ED" w:rsidP="00DF16ED">
      <w:pPr>
        <w:ind w:left="714"/>
        <w:contextualSpacing/>
      </w:pPr>
    </w:p>
    <w:p w14:paraId="4BDB64BA" w14:textId="77777777" w:rsidR="001B4E6B" w:rsidRPr="001059B1" w:rsidRDefault="001B4E6B" w:rsidP="001B4E6B">
      <w:r w:rsidRPr="001059B1">
        <w:rPr>
          <w:b/>
          <w:bCs/>
        </w:rPr>
        <w:t>About you</w:t>
      </w:r>
    </w:p>
    <w:p w14:paraId="3AB40505" w14:textId="77777777" w:rsidR="001B4E6B" w:rsidRPr="001059B1" w:rsidRDefault="001B4E6B" w:rsidP="001B4E6B">
      <w:r w:rsidRPr="001059B1">
        <w:t>To be successful in this role, you will demonstrate:</w:t>
      </w:r>
    </w:p>
    <w:p w14:paraId="2731554D" w14:textId="77777777" w:rsidR="001B4E6B" w:rsidRDefault="001B4E6B" w:rsidP="001B4E6B">
      <w:pPr>
        <w:numPr>
          <w:ilvl w:val="0"/>
          <w:numId w:val="2"/>
        </w:numPr>
        <w:shd w:val="clear" w:color="auto" w:fill="FFFFFF"/>
        <w:ind w:left="714" w:hanging="357"/>
        <w:contextualSpacing/>
        <w:textAlignment w:val="baseline"/>
      </w:pPr>
      <w:r w:rsidRPr="006B233B">
        <w:t>Willingness to work outdoors with excellent attendance and a positive attitude</w:t>
      </w:r>
      <w:r>
        <w:t xml:space="preserve"> </w:t>
      </w:r>
    </w:p>
    <w:p w14:paraId="2AA24590" w14:textId="64E7EDB5" w:rsidR="001B4E6B" w:rsidRPr="006B233B" w:rsidRDefault="001B4E6B" w:rsidP="001B4E6B">
      <w:pPr>
        <w:numPr>
          <w:ilvl w:val="0"/>
          <w:numId w:val="2"/>
        </w:numPr>
        <w:shd w:val="clear" w:color="auto" w:fill="FFFFFF"/>
        <w:ind w:left="714" w:hanging="357"/>
        <w:contextualSpacing/>
        <w:textAlignment w:val="baseline"/>
      </w:pPr>
      <w:r w:rsidRPr="006B233B">
        <w:t>Basic mechanical aptitude</w:t>
      </w:r>
    </w:p>
    <w:p w14:paraId="2E536FF1" w14:textId="77777777" w:rsidR="001B4E6B" w:rsidRPr="001059B1" w:rsidRDefault="001B4E6B" w:rsidP="001B4E6B">
      <w:pPr>
        <w:numPr>
          <w:ilvl w:val="0"/>
          <w:numId w:val="2"/>
        </w:numPr>
        <w:ind w:left="714" w:hanging="357"/>
        <w:contextualSpacing/>
      </w:pPr>
      <w:r w:rsidRPr="001059B1">
        <w:t>Capacity to undertake moderate physical activity, including regular walking, lifting (up to 25kg fertiliser bags), bending, and reaching</w:t>
      </w:r>
    </w:p>
    <w:p w14:paraId="51FA4718" w14:textId="77777777" w:rsidR="001B4E6B" w:rsidRPr="001059B1" w:rsidRDefault="001B4E6B" w:rsidP="001B4E6B">
      <w:pPr>
        <w:numPr>
          <w:ilvl w:val="0"/>
          <w:numId w:val="2"/>
        </w:numPr>
        <w:ind w:left="714" w:hanging="357"/>
        <w:contextualSpacing/>
      </w:pPr>
      <w:r w:rsidRPr="001059B1">
        <w:t>Availability to work a regular roster, including weekends</w:t>
      </w:r>
    </w:p>
    <w:p w14:paraId="098635B2" w14:textId="77777777" w:rsidR="001B4E6B" w:rsidRPr="001059B1" w:rsidRDefault="001B4E6B" w:rsidP="001B4E6B">
      <w:pPr>
        <w:numPr>
          <w:ilvl w:val="0"/>
          <w:numId w:val="2"/>
        </w:numPr>
        <w:ind w:left="714" w:hanging="357"/>
        <w:contextualSpacing/>
      </w:pPr>
      <w:r w:rsidRPr="001059B1">
        <w:t>Agricultural or horticultural experience (desirable but not essential)</w:t>
      </w:r>
    </w:p>
    <w:p w14:paraId="7CC69632" w14:textId="77777777" w:rsidR="001B4E6B" w:rsidRPr="001059B1" w:rsidRDefault="001B4E6B" w:rsidP="001B4E6B">
      <w:pPr>
        <w:numPr>
          <w:ilvl w:val="0"/>
          <w:numId w:val="2"/>
        </w:numPr>
        <w:ind w:left="714" w:hanging="357"/>
        <w:contextualSpacing/>
      </w:pPr>
      <w:r w:rsidRPr="001059B1">
        <w:t>Excellent communication and organisational skills</w:t>
      </w:r>
    </w:p>
    <w:p w14:paraId="697D06A1" w14:textId="77777777" w:rsidR="001B4E6B" w:rsidRPr="001059B1" w:rsidRDefault="001B4E6B" w:rsidP="001B4E6B">
      <w:pPr>
        <w:numPr>
          <w:ilvl w:val="0"/>
          <w:numId w:val="2"/>
        </w:numPr>
        <w:ind w:left="714" w:hanging="357"/>
        <w:contextualSpacing/>
      </w:pPr>
      <w:r w:rsidRPr="001059B1">
        <w:t>Ability to work autonomously and follow instructions</w:t>
      </w:r>
    </w:p>
    <w:p w14:paraId="7C744219" w14:textId="77777777" w:rsidR="001B4E6B" w:rsidRPr="001059B1" w:rsidRDefault="001B4E6B" w:rsidP="001B4E6B">
      <w:pPr>
        <w:numPr>
          <w:ilvl w:val="0"/>
          <w:numId w:val="2"/>
        </w:numPr>
        <w:ind w:left="714" w:hanging="357"/>
        <w:contextualSpacing/>
      </w:pPr>
      <w:r w:rsidRPr="001059B1">
        <w:t>Strong attention to detail</w:t>
      </w:r>
    </w:p>
    <w:p w14:paraId="1318C3B4" w14:textId="77777777" w:rsidR="001B4E6B" w:rsidRPr="001059B1" w:rsidRDefault="001B4E6B" w:rsidP="001B4E6B">
      <w:pPr>
        <w:numPr>
          <w:ilvl w:val="0"/>
          <w:numId w:val="2"/>
        </w:numPr>
        <w:ind w:left="714" w:hanging="357"/>
        <w:contextualSpacing/>
      </w:pPr>
      <w:r>
        <w:t>Basic literacy and English language skills</w:t>
      </w:r>
    </w:p>
    <w:p w14:paraId="3818855E" w14:textId="77777777" w:rsidR="001B4E6B" w:rsidRDefault="001B4E6B" w:rsidP="001B4E6B">
      <w:pPr>
        <w:numPr>
          <w:ilvl w:val="0"/>
          <w:numId w:val="2"/>
        </w:numPr>
        <w:ind w:left="714" w:hanging="357"/>
        <w:contextualSpacing/>
      </w:pPr>
      <w:r w:rsidRPr="001059B1">
        <w:t>Current driver’s licence</w:t>
      </w:r>
      <w:r>
        <w:t xml:space="preserve"> </w:t>
      </w:r>
    </w:p>
    <w:p w14:paraId="6FF2B16B" w14:textId="77777777" w:rsidR="001B4E6B" w:rsidRDefault="001B4E6B" w:rsidP="00653932">
      <w:pPr>
        <w:rPr>
          <w:b/>
          <w:bCs/>
        </w:rPr>
      </w:pPr>
    </w:p>
    <w:p w14:paraId="5829CBAC" w14:textId="71C840AF" w:rsidR="00DF16ED" w:rsidRPr="00F5694B" w:rsidRDefault="00DF16ED" w:rsidP="00DF16ED">
      <w:r w:rsidRPr="00F5694B">
        <w:rPr>
          <w:b/>
          <w:bCs/>
        </w:rPr>
        <w:t>What</w:t>
      </w:r>
      <w:r w:rsidR="00010BA9">
        <w:rPr>
          <w:b/>
          <w:bCs/>
        </w:rPr>
        <w:t>’s on</w:t>
      </w:r>
      <w:r w:rsidRPr="00F5694B">
        <w:rPr>
          <w:b/>
          <w:bCs/>
        </w:rPr>
        <w:t xml:space="preserve"> Offer</w:t>
      </w:r>
    </w:p>
    <w:p w14:paraId="56775BF3" w14:textId="77777777" w:rsidR="00DF16ED" w:rsidRPr="00F5694B" w:rsidRDefault="00DF16ED" w:rsidP="00DF16ED">
      <w:pPr>
        <w:numPr>
          <w:ilvl w:val="0"/>
          <w:numId w:val="3"/>
        </w:numPr>
        <w:ind w:left="714" w:hanging="357"/>
        <w:contextualSpacing/>
        <w:jc w:val="both"/>
      </w:pPr>
      <w:r w:rsidRPr="00F5694B">
        <w:t>Full training provided across all tasks to support flexibility and consistency</w:t>
      </w:r>
    </w:p>
    <w:p w14:paraId="3C0F6AA5" w14:textId="77777777" w:rsidR="00DF16ED" w:rsidRPr="00F5694B" w:rsidRDefault="00DF16ED" w:rsidP="00DF16ED">
      <w:pPr>
        <w:numPr>
          <w:ilvl w:val="0"/>
          <w:numId w:val="3"/>
        </w:numPr>
        <w:ind w:left="714" w:hanging="357"/>
        <w:contextualSpacing/>
        <w:jc w:val="both"/>
      </w:pPr>
      <w:r w:rsidRPr="00F5694B">
        <w:t>Celebration of Cultural Days (occasional BBQs and refreshments)</w:t>
      </w:r>
    </w:p>
    <w:p w14:paraId="367B0EF6" w14:textId="77777777" w:rsidR="00DF16ED" w:rsidRPr="00F5694B" w:rsidRDefault="00DF16ED" w:rsidP="00DF16ED">
      <w:pPr>
        <w:numPr>
          <w:ilvl w:val="0"/>
          <w:numId w:val="3"/>
        </w:numPr>
        <w:ind w:left="714" w:hanging="357"/>
        <w:contextualSpacing/>
        <w:jc w:val="both"/>
      </w:pPr>
      <w:r w:rsidRPr="00F5694B">
        <w:t>Pay in line with the Horticulture Industry Award 2020</w:t>
      </w:r>
    </w:p>
    <w:p w14:paraId="29F9D719" w14:textId="77777777" w:rsidR="00DF16ED" w:rsidRPr="00F5694B" w:rsidRDefault="00DF16ED" w:rsidP="00DF16ED">
      <w:pPr>
        <w:numPr>
          <w:ilvl w:val="0"/>
          <w:numId w:val="3"/>
        </w:numPr>
        <w:ind w:left="714" w:hanging="357"/>
        <w:contextualSpacing/>
        <w:jc w:val="both"/>
      </w:pPr>
      <w:r w:rsidRPr="00F5694B">
        <w:t>Free access to an Employee Assistance Program (EAP)</w:t>
      </w:r>
    </w:p>
    <w:p w14:paraId="70BDAADA" w14:textId="77777777" w:rsidR="00DF16ED" w:rsidRPr="00F5694B" w:rsidRDefault="00DF16ED" w:rsidP="00DF16ED">
      <w:pPr>
        <w:numPr>
          <w:ilvl w:val="0"/>
          <w:numId w:val="3"/>
        </w:numPr>
        <w:ind w:left="714" w:hanging="357"/>
        <w:contextualSpacing/>
        <w:jc w:val="both"/>
      </w:pPr>
      <w:r w:rsidRPr="00F5694B">
        <w:t>Opportunities for learning, development, and career progression</w:t>
      </w:r>
    </w:p>
    <w:p w14:paraId="3750660E" w14:textId="77777777" w:rsidR="00DF16ED" w:rsidRPr="00F5694B" w:rsidRDefault="00DF16ED" w:rsidP="00DF16ED">
      <w:pPr>
        <w:numPr>
          <w:ilvl w:val="0"/>
          <w:numId w:val="3"/>
        </w:numPr>
        <w:ind w:left="714" w:hanging="357"/>
        <w:contextualSpacing/>
        <w:jc w:val="both"/>
      </w:pPr>
      <w:r>
        <w:t>O</w:t>
      </w:r>
      <w:r w:rsidRPr="00F5694B">
        <w:t>pportunities to transfer and travel between locations as your career progresses or personal circumstances change</w:t>
      </w:r>
    </w:p>
    <w:p w14:paraId="2268007A" w14:textId="77777777" w:rsidR="00DF16ED" w:rsidRPr="00F5694B" w:rsidRDefault="00DF16ED" w:rsidP="00DF16ED">
      <w:pPr>
        <w:numPr>
          <w:ilvl w:val="0"/>
          <w:numId w:val="3"/>
        </w:numPr>
        <w:ind w:left="714" w:hanging="357"/>
        <w:contextualSpacing/>
        <w:jc w:val="both"/>
      </w:pPr>
      <w:r w:rsidRPr="00F5694B">
        <w:t>A diverse and inclusive workplace—make new friends, learn new skills, and experience different cultures</w:t>
      </w:r>
    </w:p>
    <w:p w14:paraId="0AE7168D" w14:textId="77777777" w:rsidR="00DF16ED" w:rsidRPr="00F5694B" w:rsidRDefault="00DF16ED" w:rsidP="00DF16ED">
      <w:pPr>
        <w:numPr>
          <w:ilvl w:val="0"/>
          <w:numId w:val="3"/>
        </w:numPr>
        <w:ind w:left="714" w:hanging="357"/>
        <w:contextualSpacing/>
        <w:jc w:val="both"/>
      </w:pPr>
      <w:r w:rsidRPr="00F5694B">
        <w:t>A values-based organisation with a strong culture of </w:t>
      </w:r>
      <w:r w:rsidRPr="00F5694B">
        <w:rPr>
          <w:b/>
          <w:bCs/>
        </w:rPr>
        <w:t>CARE</w:t>
      </w:r>
    </w:p>
    <w:p w14:paraId="5E58C49C" w14:textId="77777777" w:rsidR="00DF16ED" w:rsidRPr="00F5694B" w:rsidRDefault="00DF16ED" w:rsidP="00DF16ED">
      <w:pPr>
        <w:rPr>
          <w:b/>
          <w:bCs/>
        </w:rPr>
      </w:pPr>
    </w:p>
    <w:p w14:paraId="19E8EDCD" w14:textId="77777777" w:rsidR="00010BA9" w:rsidRPr="00923026" w:rsidRDefault="00010BA9" w:rsidP="00010BA9">
      <w:pPr>
        <w:jc w:val="both"/>
      </w:pPr>
      <w:r w:rsidRPr="00923026">
        <w:rPr>
          <w:b/>
          <w:bCs/>
        </w:rPr>
        <w:lastRenderedPageBreak/>
        <w:t>Why Costa:</w:t>
      </w:r>
    </w:p>
    <w:p w14:paraId="17F7851A" w14:textId="77777777" w:rsidR="00010BA9" w:rsidRPr="00923026" w:rsidRDefault="00010BA9" w:rsidP="00010BA9">
      <w:pPr>
        <w:jc w:val="both"/>
      </w:pPr>
      <w:r w:rsidRPr="00923026">
        <w:t>At Costa, we’re not just growing produce—we’re growing futures.</w:t>
      </w:r>
    </w:p>
    <w:p w14:paraId="0DB9EFB2" w14:textId="77777777" w:rsidR="00010BA9" w:rsidRPr="00923026" w:rsidRDefault="00010BA9" w:rsidP="00010BA9">
      <w:pPr>
        <w:jc w:val="both"/>
      </w:pPr>
      <w:r w:rsidRPr="00923026">
        <w:t>As Australia’s leading grower, packer, and marketer of fresh produce, we take pride in delivering premium quality citrus, avocados, berries, mushrooms, and tomatoes to customers across Australia and beyond. Our success is built on innovation, sustainability, and the dedication of our people.</w:t>
      </w:r>
    </w:p>
    <w:p w14:paraId="312D2A73" w14:textId="77777777" w:rsidR="00010BA9" w:rsidRPr="00923026" w:rsidRDefault="00010BA9" w:rsidP="00010BA9">
      <w:pPr>
        <w:jc w:val="both"/>
      </w:pPr>
      <w:r w:rsidRPr="00923026">
        <w:t>Costa’s Riverland citrus operations are at the heart of one of Australia’s most renowned citrus-growing regions. With 2,500 hectares of citrus orchards across six farms, two state-of-the-art packing sheds, and up to 1,000 seasonal staff, we grow, pack, market, and export directly from the Renmark region—ensuring the freshest produce reaches customers worldwide.</w:t>
      </w:r>
    </w:p>
    <w:p w14:paraId="2CC24CC1" w14:textId="77777777" w:rsidR="00010BA9" w:rsidRPr="00923026" w:rsidRDefault="00010BA9" w:rsidP="00010BA9">
      <w:pPr>
        <w:jc w:val="both"/>
      </w:pPr>
      <w:r w:rsidRPr="00923026">
        <w:t>Working at Costa means being part of a dynamic, supportive team where you’ll have access to industry-leading benefits, career development opportunities, and a workplace that values your contribution. From competitive pay and wellbeing programs to a culture of learning and growth, we ensure our people are supported every step of the way.</w:t>
      </w:r>
    </w:p>
    <w:p w14:paraId="35074CD3" w14:textId="77777777" w:rsidR="00010BA9" w:rsidRPr="00923026" w:rsidRDefault="00010BA9" w:rsidP="00010BA9">
      <w:pPr>
        <w:jc w:val="both"/>
      </w:pPr>
      <w:r w:rsidRPr="00923026">
        <w:t>Join us and be part of a company that values innovation, sustainability, and the people who make it all possible.</w:t>
      </w:r>
    </w:p>
    <w:p w14:paraId="741B03C8" w14:textId="77777777" w:rsidR="00010BA9" w:rsidRPr="00F5694B" w:rsidRDefault="00010BA9" w:rsidP="00010BA9">
      <w:r w:rsidRPr="00F5694B">
        <w:rPr>
          <w:b/>
          <w:bCs/>
        </w:rPr>
        <w:t>Check out “Costa Well Grown” at </w:t>
      </w:r>
      <w:hyperlink r:id="rId5" w:history="1">
        <w:r w:rsidRPr="00F5694B">
          <w:rPr>
            <w:rStyle w:val="Hyperlink"/>
            <w:b/>
            <w:bCs/>
          </w:rPr>
          <w:t>https://vimeo.com/333655457</w:t>
        </w:r>
      </w:hyperlink>
    </w:p>
    <w:p w14:paraId="4B6CF449" w14:textId="77777777" w:rsidR="00010BA9" w:rsidRPr="00F5694B" w:rsidRDefault="00010BA9" w:rsidP="00010BA9">
      <w:pPr>
        <w:jc w:val="both"/>
      </w:pPr>
      <w:r w:rsidRPr="00F5694B">
        <w:t>Costa prides itself on the diverse nature of its employees and welcomes applications from anyone who is interested in working for a large organisation at the forefront of growing innovation.</w:t>
      </w:r>
    </w:p>
    <w:p w14:paraId="2DE46C43" w14:textId="77777777" w:rsidR="00010BA9" w:rsidRPr="00923026" w:rsidRDefault="00010BA9" w:rsidP="00010BA9">
      <w:pPr>
        <w:jc w:val="both"/>
      </w:pPr>
      <w:r w:rsidRPr="00923026">
        <w:rPr>
          <w:b/>
          <w:bCs/>
        </w:rPr>
        <w:t>Ready to apply?</w:t>
      </w:r>
    </w:p>
    <w:p w14:paraId="2F1A14B7" w14:textId="77777777" w:rsidR="00010BA9" w:rsidRPr="00923026" w:rsidRDefault="00010BA9" w:rsidP="00010BA9">
      <w:pPr>
        <w:jc w:val="both"/>
      </w:pPr>
      <w:r w:rsidRPr="00923026">
        <w:t xml:space="preserve">To learn more or to have a confidential discussion about this role, please reach out to </w:t>
      </w:r>
      <w:r>
        <w:t xml:space="preserve">Joanne Stone, HR Business Partner via email </w:t>
      </w:r>
      <w:hyperlink r:id="rId6" w:history="1">
        <w:r w:rsidRPr="002312BB">
          <w:rPr>
            <w:rStyle w:val="Hyperlink"/>
          </w:rPr>
          <w:t>joanne.stone@costagroup.com.au</w:t>
        </w:r>
      </w:hyperlink>
      <w:r>
        <w:t xml:space="preserve"> or Apply Online.</w:t>
      </w:r>
    </w:p>
    <w:p w14:paraId="16998A2C" w14:textId="77777777" w:rsidR="00010BA9" w:rsidRPr="00923026" w:rsidRDefault="00010BA9" w:rsidP="00010BA9">
      <w:pPr>
        <w:jc w:val="both"/>
      </w:pPr>
      <w:r w:rsidRPr="00923026">
        <w:t>Please note that we will be reviewing applications and conducting interviews on a rolling basis, and this advertisement will remain open until filled. </w:t>
      </w:r>
    </w:p>
    <w:p w14:paraId="1B567DB9" w14:textId="77777777" w:rsidR="00010BA9" w:rsidRPr="00923026" w:rsidRDefault="00010BA9" w:rsidP="00010BA9">
      <w:pPr>
        <w:jc w:val="both"/>
      </w:pPr>
      <w:r w:rsidRPr="00923026">
        <w:rPr>
          <w:b/>
          <w:bCs/>
        </w:rPr>
        <w:t>Costa is an equal opportunity employer. We celebrate diversity and are committed to creating an inclusive environment for all employees.</w:t>
      </w:r>
    </w:p>
    <w:p w14:paraId="4572EED7" w14:textId="77777777" w:rsidR="00DF16ED" w:rsidRPr="00F5694B" w:rsidRDefault="00DF16ED" w:rsidP="00DF16ED"/>
    <w:p w14:paraId="718451B0" w14:textId="77777777" w:rsidR="001B4E6B" w:rsidRPr="001059B1" w:rsidRDefault="001B4E6B" w:rsidP="001B4E6B"/>
    <w:p w14:paraId="0358451D" w14:textId="77777777" w:rsidR="00C76BD6" w:rsidRDefault="00C76BD6"/>
    <w:p w14:paraId="3B8B4D30" w14:textId="77777777" w:rsidR="00C76BD6" w:rsidRDefault="00C76BD6"/>
    <w:p w14:paraId="76C3E341" w14:textId="77777777" w:rsidR="00C76BD6" w:rsidRDefault="00C76BD6"/>
    <w:sectPr w:rsidR="00C76BD6" w:rsidSect="00A8753C">
      <w:pgSz w:w="11906" w:h="16838"/>
      <w:pgMar w:top="709"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3EC"/>
    <w:multiLevelType w:val="multilevel"/>
    <w:tmpl w:val="7C76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D57D8"/>
    <w:multiLevelType w:val="hybridMultilevel"/>
    <w:tmpl w:val="8BB0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907952"/>
    <w:multiLevelType w:val="multilevel"/>
    <w:tmpl w:val="013C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87707"/>
    <w:multiLevelType w:val="multilevel"/>
    <w:tmpl w:val="424E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1962577">
    <w:abstractNumId w:val="3"/>
  </w:num>
  <w:num w:numId="2" w16cid:durableId="85006023">
    <w:abstractNumId w:val="2"/>
  </w:num>
  <w:num w:numId="3" w16cid:durableId="553659778">
    <w:abstractNumId w:val="0"/>
  </w:num>
  <w:num w:numId="4" w16cid:durableId="225383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32"/>
    <w:rsid w:val="00010BA9"/>
    <w:rsid w:val="00022A87"/>
    <w:rsid w:val="00154F27"/>
    <w:rsid w:val="001B4E6B"/>
    <w:rsid w:val="00233BE3"/>
    <w:rsid w:val="00266472"/>
    <w:rsid w:val="00543D2A"/>
    <w:rsid w:val="00566D01"/>
    <w:rsid w:val="00653932"/>
    <w:rsid w:val="006D48A8"/>
    <w:rsid w:val="006F5DCB"/>
    <w:rsid w:val="007B1894"/>
    <w:rsid w:val="00A0295A"/>
    <w:rsid w:val="00A8753C"/>
    <w:rsid w:val="00C0692B"/>
    <w:rsid w:val="00C76BD6"/>
    <w:rsid w:val="00CB52FE"/>
    <w:rsid w:val="00DF16ED"/>
    <w:rsid w:val="00EE4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67E4"/>
  <w15:chartTrackingRefBased/>
  <w15:docId w15:val="{3A105905-B07A-4E70-8ED1-75464C7D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9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9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39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39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39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39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39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9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9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39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39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39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39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39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3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9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9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3932"/>
    <w:pPr>
      <w:spacing w:before="160"/>
      <w:jc w:val="center"/>
    </w:pPr>
    <w:rPr>
      <w:i/>
      <w:iCs/>
      <w:color w:val="404040" w:themeColor="text1" w:themeTint="BF"/>
    </w:rPr>
  </w:style>
  <w:style w:type="character" w:customStyle="1" w:styleId="QuoteChar">
    <w:name w:val="Quote Char"/>
    <w:basedOn w:val="DefaultParagraphFont"/>
    <w:link w:val="Quote"/>
    <w:uiPriority w:val="29"/>
    <w:rsid w:val="00653932"/>
    <w:rPr>
      <w:i/>
      <w:iCs/>
      <w:color w:val="404040" w:themeColor="text1" w:themeTint="BF"/>
    </w:rPr>
  </w:style>
  <w:style w:type="paragraph" w:styleId="ListParagraph">
    <w:name w:val="List Paragraph"/>
    <w:basedOn w:val="Normal"/>
    <w:uiPriority w:val="34"/>
    <w:qFormat/>
    <w:rsid w:val="00653932"/>
    <w:pPr>
      <w:ind w:left="720"/>
      <w:contextualSpacing/>
    </w:pPr>
  </w:style>
  <w:style w:type="character" w:styleId="IntenseEmphasis">
    <w:name w:val="Intense Emphasis"/>
    <w:basedOn w:val="DefaultParagraphFont"/>
    <w:uiPriority w:val="21"/>
    <w:qFormat/>
    <w:rsid w:val="00653932"/>
    <w:rPr>
      <w:i/>
      <w:iCs/>
      <w:color w:val="0F4761" w:themeColor="accent1" w:themeShade="BF"/>
    </w:rPr>
  </w:style>
  <w:style w:type="paragraph" w:styleId="IntenseQuote">
    <w:name w:val="Intense Quote"/>
    <w:basedOn w:val="Normal"/>
    <w:next w:val="Normal"/>
    <w:link w:val="IntenseQuoteChar"/>
    <w:uiPriority w:val="30"/>
    <w:qFormat/>
    <w:rsid w:val="00653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932"/>
    <w:rPr>
      <w:i/>
      <w:iCs/>
      <w:color w:val="0F4761" w:themeColor="accent1" w:themeShade="BF"/>
    </w:rPr>
  </w:style>
  <w:style w:type="character" w:styleId="IntenseReference">
    <w:name w:val="Intense Reference"/>
    <w:basedOn w:val="DefaultParagraphFont"/>
    <w:uiPriority w:val="32"/>
    <w:qFormat/>
    <w:rsid w:val="00653932"/>
    <w:rPr>
      <w:b/>
      <w:bCs/>
      <w:smallCaps/>
      <w:color w:val="0F4761" w:themeColor="accent1" w:themeShade="BF"/>
      <w:spacing w:val="5"/>
    </w:rPr>
  </w:style>
  <w:style w:type="character" w:styleId="Hyperlink">
    <w:name w:val="Hyperlink"/>
    <w:basedOn w:val="DefaultParagraphFont"/>
    <w:uiPriority w:val="99"/>
    <w:unhideWhenUsed/>
    <w:rsid w:val="00653932"/>
    <w:rPr>
      <w:color w:val="467886" w:themeColor="hyperlink"/>
      <w:u w:val="single"/>
    </w:rPr>
  </w:style>
  <w:style w:type="character" w:styleId="UnresolvedMention">
    <w:name w:val="Unresolved Mention"/>
    <w:basedOn w:val="DefaultParagraphFont"/>
    <w:uiPriority w:val="99"/>
    <w:semiHidden/>
    <w:unhideWhenUsed/>
    <w:rsid w:val="00653932"/>
    <w:rPr>
      <w:color w:val="605E5C"/>
      <w:shd w:val="clear" w:color="auto" w:fill="E1DFDD"/>
    </w:rPr>
  </w:style>
  <w:style w:type="character" w:styleId="FollowedHyperlink">
    <w:name w:val="FollowedHyperlink"/>
    <w:basedOn w:val="DefaultParagraphFont"/>
    <w:uiPriority w:val="99"/>
    <w:semiHidden/>
    <w:unhideWhenUsed/>
    <w:rsid w:val="001B4E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nne.stone@costagroup.com.au" TargetMode="External"/><Relationship Id="rId5" Type="http://schemas.openxmlformats.org/officeDocument/2006/relationships/hyperlink" Target="https://vimeo.com/3336554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644</Words>
  <Characters>3902</Characters>
  <Application>Microsoft Office Word</Application>
  <DocSecurity>0</DocSecurity>
  <Lines>79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Stone</dc:creator>
  <cp:keywords/>
  <dc:description/>
  <cp:lastModifiedBy>Joanne Stone</cp:lastModifiedBy>
  <cp:revision>5</cp:revision>
  <dcterms:created xsi:type="dcterms:W3CDTF">2026-06-05T01:04:00Z</dcterms:created>
  <dcterms:modified xsi:type="dcterms:W3CDTF">2026-06-08T01:12:00Z</dcterms:modified>
</cp:coreProperties>
</file>